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 w:line="340" w:lineRule="exact"/>
        <w:ind w:left="227" w:hanging="142"/>
        <w:jc w:val="both"/>
        <w:rPr>
          <w:rFonts w:ascii="David" w:eastAsia="Times New Roman" w:hAnsi="David" w:cs="David"/>
          <w:sz w:val="40"/>
          <w:szCs w:val="40"/>
        </w:rPr>
      </w:pPr>
    </w:p>
    <w:p>
      <w:pPr>
        <w:spacing w:after="0" w:line="340" w:lineRule="exact"/>
        <w:ind w:left="227"/>
        <w:jc w:val="both"/>
        <w:rPr>
          <w:rFonts w:ascii="David" w:eastAsia="Times New Roman" w:hAnsi="David" w:cs="David"/>
          <w:b/>
          <w:bCs/>
          <w:sz w:val="40"/>
          <w:szCs w:val="40"/>
          <w:rtl/>
        </w:rPr>
      </w:pPr>
    </w:p>
    <w:p>
      <w:pPr>
        <w:spacing w:after="0" w:line="340" w:lineRule="exact"/>
        <w:ind w:left="227"/>
        <w:jc w:val="both"/>
        <w:rPr>
          <w:rFonts w:ascii="David" w:eastAsia="Times New Roman" w:hAnsi="David" w:cs="David"/>
          <w:b/>
          <w:bCs/>
          <w:sz w:val="40"/>
          <w:szCs w:val="40"/>
          <w:rtl/>
        </w:rPr>
      </w:pPr>
    </w:p>
    <w:p>
      <w:pPr>
        <w:spacing w:after="0" w:line="340" w:lineRule="exact"/>
        <w:ind w:left="227"/>
        <w:jc w:val="both"/>
        <w:rPr>
          <w:rFonts w:ascii="David" w:eastAsia="Times New Roman" w:hAnsi="David" w:cs="David"/>
          <w:b/>
          <w:bCs/>
          <w:sz w:val="40"/>
          <w:szCs w:val="40"/>
          <w:rtl/>
        </w:rPr>
      </w:pPr>
    </w:p>
    <w:p>
      <w:pPr>
        <w:spacing w:after="0" w:line="340" w:lineRule="exact"/>
        <w:ind w:left="227"/>
        <w:jc w:val="center"/>
        <w:rPr>
          <w:rFonts w:ascii="David" w:eastAsia="Times New Roman" w:hAnsi="David" w:cs="David"/>
          <w:b/>
          <w:bCs/>
          <w:sz w:val="40"/>
          <w:szCs w:val="40"/>
          <w:rtl/>
        </w:rPr>
      </w:pPr>
    </w:p>
    <w:p>
      <w:pPr>
        <w:spacing w:before="120" w:after="0" w:line="340" w:lineRule="exact"/>
        <w:ind w:left="360"/>
        <w:jc w:val="center"/>
        <w:rPr>
          <w:rFonts w:ascii="David" w:eastAsia="Times New Roman" w:hAnsi="David" w:cs="David"/>
          <w:b/>
          <w:bCs/>
          <w:sz w:val="26"/>
          <w:szCs w:val="26"/>
        </w:rPr>
      </w:pPr>
      <w:r>
        <w:rPr>
          <w:rFonts w:ascii="David" w:eastAsia="Times New Roman" w:hAnsi="David" w:cs="David"/>
          <w:b/>
          <w:bCs/>
          <w:sz w:val="26"/>
          <w:szCs w:val="26"/>
          <w:rtl/>
        </w:rPr>
        <w:t xml:space="preserve">עלון מס' </w:t>
      </w:r>
      <w:r>
        <w:rPr>
          <w:rFonts w:hint="cs"/>
          <w:b/>
          <w:bCs/>
          <w:rtl/>
        </w:rPr>
        <w:t>1985</w:t>
      </w:r>
      <w:r>
        <w:rPr>
          <w:rFonts w:hint="cs"/>
          <w:rtl/>
        </w:rPr>
        <w:t xml:space="preserve"> </w:t>
      </w:r>
      <w:r>
        <w:rPr>
          <w:rFonts w:ascii="David" w:eastAsia="Times New Roman" w:hAnsi="David" w:cs="David"/>
          <w:b/>
          <w:bCs/>
          <w:sz w:val="26"/>
          <w:szCs w:val="26"/>
          <w:rtl/>
        </w:rPr>
        <w:t xml:space="preserve">לימוד דף היומי דהתאחדות הקהילות על יסודי הדת - </w:t>
      </w:r>
      <w:r>
        <w:rPr>
          <w:rFonts w:ascii="David" w:eastAsia="Times New Roman" w:hAnsi="David" w:cs="David" w:hint="cs"/>
          <w:b/>
          <w:bCs/>
          <w:sz w:val="26"/>
          <w:szCs w:val="26"/>
          <w:rtl/>
        </w:rPr>
        <w:t>כ"ג אלול</w:t>
      </w:r>
      <w:r>
        <w:rPr>
          <w:rFonts w:ascii="David" w:eastAsia="Times New Roman" w:hAnsi="David" w:cs="David"/>
          <w:b/>
          <w:bCs/>
          <w:sz w:val="26"/>
          <w:szCs w:val="26"/>
          <w:rtl/>
        </w:rPr>
        <w:t xml:space="preserve"> - שנה רביעית תשפ"ד</w:t>
      </w:r>
    </w:p>
    <w:p>
      <w:pPr>
        <w:spacing w:after="0" w:line="340" w:lineRule="exact"/>
        <w:ind w:left="360"/>
        <w:jc w:val="center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hAnsi="David" w:cs="David"/>
          <w:b/>
          <w:bCs/>
          <w:sz w:val="20"/>
          <w:szCs w:val="20"/>
          <w:rtl/>
        </w:rPr>
        <w:t>מדה כנגד מדה - "אין הברכה שורה אלא בדבר הסמוי  מן העין"</w:t>
      </w:r>
    </w:p>
    <w:p>
      <w:pPr>
        <w:spacing w:before="120" w:after="120" w:line="540" w:lineRule="exact"/>
        <w:ind w:left="227" w:right="227"/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/>
          <w:b/>
          <w:bCs/>
          <w:sz w:val="40"/>
          <w:szCs w:val="40"/>
          <w:rtl/>
        </w:rPr>
        <w:t>אין הברכה שורה אלא בדבר הסמוי  מן העין</w:t>
      </w:r>
    </w:p>
    <w:p>
      <w:pPr>
        <w:pStyle w:val="a4"/>
        <w:numPr>
          <w:ilvl w:val="0"/>
          <w:numId w:val="5"/>
        </w:numPr>
        <w:spacing w:line="300" w:lineRule="exact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סמוי מן העין</w:t>
      </w:r>
    </w:p>
    <w:p>
      <w:pPr>
        <w:pStyle w:val="a4"/>
        <w:numPr>
          <w:ilvl w:val="0"/>
          <w:numId w:val="5"/>
        </w:numPr>
        <w:spacing w:before="120" w:after="240" w:line="300" w:lineRule="exact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"יצו ה' איתך את הברכה באסמיך ובכל משלח ידך וברכך בארץ אשר ה' אלקיך נתן לך"</w:t>
      </w:r>
      <w:r>
        <w:rPr>
          <w:rFonts w:ascii="David" w:hAnsi="David" w:cs="David"/>
          <w:sz w:val="24"/>
          <w:szCs w:val="24"/>
          <w:rtl/>
        </w:rPr>
        <w:t xml:space="preserve"> (דברים כח, ח)</w:t>
      </w:r>
      <w:r>
        <w:rPr>
          <w:rFonts w:ascii="David" w:hAnsi="David" w:cs="David" w:hint="cs"/>
          <w:sz w:val="24"/>
          <w:szCs w:val="24"/>
          <w:rtl/>
        </w:rPr>
        <w:t>.</w:t>
      </w:r>
    </w:p>
    <w:p>
      <w:pPr>
        <w:spacing w:before="120" w:after="240" w:line="300" w:lineRule="exact"/>
        <w:jc w:val="both"/>
        <w:rPr>
          <w:rFonts w:ascii="David" w:hAnsi="David" w:cs="David"/>
          <w:sz w:val="24"/>
          <w:szCs w:val="24"/>
          <w:rtl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708" w:footer="0" w:gutter="0"/>
          <w:cols w:space="720"/>
          <w:titlePg/>
          <w:bidi/>
          <w:rtlGutter/>
          <w:docGrid w:linePitch="299"/>
        </w:sectPr>
      </w:pPr>
    </w:p>
    <w:p>
      <w:pPr>
        <w:spacing w:before="120" w:after="240"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lastRenderedPageBreak/>
        <w:t>'אסמיך' – לשון סמוי</w:t>
      </w:r>
      <w:r>
        <w:rPr>
          <w:rFonts w:ascii="David" w:hAnsi="David" w:cs="David"/>
          <w:sz w:val="28"/>
          <w:szCs w:val="28"/>
          <w:rtl/>
        </w:rPr>
        <w:t xml:space="preserve">. אומרת הגמרא </w:t>
      </w:r>
      <w:r>
        <w:rPr>
          <w:rFonts w:ascii="David" w:hAnsi="David" w:cs="David"/>
          <w:sz w:val="18"/>
          <w:szCs w:val="18"/>
          <w:rtl/>
        </w:rPr>
        <w:t>(תענית ח ע"ב):</w:t>
      </w:r>
      <w:r>
        <w:rPr>
          <w:rFonts w:ascii="David" w:hAnsi="David" w:cs="David"/>
          <w:sz w:val="28"/>
          <w:szCs w:val="28"/>
          <w:rtl/>
        </w:rPr>
        <w:t xml:space="preserve"> "תנא דבי רבי ישמעאל: </w:t>
      </w:r>
      <w:r>
        <w:rPr>
          <w:rFonts w:ascii="David" w:hAnsi="David" w:cs="David"/>
          <w:b/>
          <w:bCs/>
          <w:sz w:val="28"/>
          <w:szCs w:val="28"/>
          <w:rtl/>
        </w:rPr>
        <w:t>אין הברכה מצויה אלא בדבר שאין העין שולטת בו</w:t>
      </w:r>
      <w:r>
        <w:rPr>
          <w:rFonts w:ascii="David" w:hAnsi="David" w:cs="David"/>
          <w:sz w:val="28"/>
          <w:szCs w:val="28"/>
          <w:rtl/>
        </w:rPr>
        <w:t xml:space="preserve">, שנאמר "יצו ה' איתך את הברכה </w:t>
      </w:r>
      <w:r>
        <w:rPr>
          <w:rFonts w:ascii="David" w:hAnsi="David" w:cs="David"/>
          <w:b/>
          <w:bCs/>
          <w:sz w:val="28"/>
          <w:szCs w:val="28"/>
          <w:rtl/>
        </w:rPr>
        <w:t>באסמיך</w:t>
      </w:r>
      <w:r>
        <w:rPr>
          <w:rFonts w:ascii="David" w:hAnsi="David" w:cs="David"/>
          <w:sz w:val="28"/>
          <w:szCs w:val="28"/>
          <w:rtl/>
        </w:rPr>
        <w:t>... שאין הברכה מצויה לא בדבר השקול ולא בדבר המדוד ולא בדבר המנוי, אלא בדבר הסמוי מן העין".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רבי יוסף חיים זוננפלד זצ"ל</w:t>
      </w:r>
      <w:r>
        <w:rPr>
          <w:rFonts w:ascii="David" w:hAnsi="David" w:cs="David"/>
          <w:sz w:val="28"/>
          <w:szCs w:val="28"/>
          <w:rtl/>
        </w:rPr>
        <w:t xml:space="preserve">, רבה של ירושלים החרדית, היה </w:t>
      </w:r>
      <w:r>
        <w:rPr>
          <w:rFonts w:ascii="David" w:hAnsi="David" w:cs="David"/>
          <w:b/>
          <w:bCs/>
          <w:sz w:val="28"/>
          <w:szCs w:val="28"/>
          <w:rtl/>
        </w:rPr>
        <w:t>שקדן עצום</w:t>
      </w:r>
      <w:r>
        <w:rPr>
          <w:rFonts w:ascii="David" w:hAnsi="David" w:cs="David"/>
          <w:sz w:val="28"/>
          <w:szCs w:val="28"/>
          <w:rtl/>
        </w:rPr>
        <w:t>, והתייגע בתורה יומם ולילה.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>הוא נולד בסלובקיה, וכשהיה בן חמש עשרה שנים שלחוהו הוריו ללמוד בישיבה מרוחקת מאוד מעיירת מגוריהם.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>הישיבה לא הייתה יכולה לספק את כל צרכיהם של הבחורים, ולכן הורי הבחורים היו שולחים כסף לבניהם, כדי שיוכלו לקנות בגדים ומזון, ובפרט צורכי שבת.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הוריו של רבי יוסף חיים היו עניים מרודים</w:t>
      </w:r>
      <w:r>
        <w:rPr>
          <w:rFonts w:ascii="David" w:hAnsi="David" w:cs="David"/>
          <w:sz w:val="28"/>
          <w:szCs w:val="28"/>
          <w:rtl/>
        </w:rPr>
        <w:t xml:space="preserve">, ולא היה באפשרותם לשלוח לו אפילו </w:t>
      </w:r>
      <w:r>
        <w:rPr>
          <w:rFonts w:ascii="David" w:hAnsi="David" w:cs="David"/>
          <w:b/>
          <w:bCs/>
          <w:sz w:val="28"/>
          <w:szCs w:val="28"/>
          <w:rtl/>
        </w:rPr>
        <w:t>סכום מועט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פעם אחת, בערב שבת, נזקק הבחור </w:t>
      </w:r>
      <w:r>
        <w:rPr>
          <w:rFonts w:ascii="David" w:hAnsi="David" w:cs="David"/>
          <w:b/>
          <w:bCs/>
          <w:sz w:val="28"/>
          <w:szCs w:val="28"/>
          <w:rtl/>
        </w:rPr>
        <w:t>יוסף חיים</w:t>
      </w:r>
      <w:r>
        <w:rPr>
          <w:rFonts w:ascii="David" w:hAnsi="David" w:cs="David"/>
          <w:sz w:val="28"/>
          <w:szCs w:val="28"/>
          <w:rtl/>
        </w:rPr>
        <w:t xml:space="preserve"> לכסף בדחיפות, עבור צורכי שבת, אך לא הייתה </w:t>
      </w:r>
      <w:r>
        <w:rPr>
          <w:rFonts w:ascii="David" w:hAnsi="David" w:cs="David"/>
          <w:b/>
          <w:bCs/>
          <w:sz w:val="28"/>
          <w:szCs w:val="28"/>
          <w:rtl/>
        </w:rPr>
        <w:t>בידו אפילו פרוטה אחת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יצא לרחוב העיר, והתהלך כשהוא שקוע בלימודו, ופתאום ראה על שביל </w:t>
      </w:r>
      <w:r>
        <w:rPr>
          <w:rFonts w:ascii="David" w:hAnsi="David" w:cs="David"/>
          <w:b/>
          <w:bCs/>
          <w:sz w:val="28"/>
          <w:szCs w:val="28"/>
          <w:rtl/>
        </w:rPr>
        <w:t>העפר מטבע כסף נוצץ</w:t>
      </w:r>
      <w:r>
        <w:rPr>
          <w:rFonts w:ascii="David" w:hAnsi="David" w:cs="David"/>
          <w:sz w:val="28"/>
          <w:szCs w:val="28"/>
          <w:rtl/>
        </w:rPr>
        <w:t xml:space="preserve">. הרים את המטבע, ובלב מלא שמחה נתן תודה לה', והלך </w:t>
      </w:r>
      <w:r>
        <w:rPr>
          <w:rFonts w:ascii="David" w:hAnsi="David" w:cs="David"/>
          <w:b/>
          <w:bCs/>
          <w:sz w:val="28"/>
          <w:szCs w:val="28"/>
          <w:rtl/>
        </w:rPr>
        <w:t>וקנה כל צורכי השבת</w:t>
      </w:r>
      <w:r>
        <w:rPr>
          <w:rFonts w:ascii="David" w:hAnsi="David" w:cs="David"/>
          <w:sz w:val="28"/>
          <w:szCs w:val="28"/>
          <w:rtl/>
        </w:rPr>
        <w:t xml:space="preserve"> ברווח.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שבוע לאחר</w:t>
      </w:r>
      <w:r>
        <w:rPr>
          <w:rFonts w:ascii="David" w:hAnsi="David" w:cs="David"/>
          <w:sz w:val="28"/>
          <w:szCs w:val="28"/>
          <w:rtl/>
        </w:rPr>
        <w:t xml:space="preserve"> מכן, כאשר הוצרך לכסף, יצא שוב אל הרחוב, </w:t>
      </w:r>
      <w:r>
        <w:rPr>
          <w:rFonts w:ascii="David" w:hAnsi="David" w:cs="David"/>
          <w:b/>
          <w:bCs/>
          <w:sz w:val="28"/>
          <w:szCs w:val="28"/>
          <w:rtl/>
        </w:rPr>
        <w:t>ושוב מצא מטבע</w:t>
      </w:r>
      <w:r>
        <w:rPr>
          <w:rFonts w:ascii="David" w:hAnsi="David" w:cs="David"/>
          <w:sz w:val="28"/>
          <w:szCs w:val="28"/>
          <w:rtl/>
        </w:rPr>
        <w:t xml:space="preserve">. רבי יוסף חיים </w:t>
      </w:r>
      <w:r>
        <w:rPr>
          <w:rFonts w:ascii="David" w:hAnsi="David" w:cs="David"/>
          <w:sz w:val="28"/>
          <w:szCs w:val="28"/>
          <w:rtl/>
        </w:rPr>
        <w:lastRenderedPageBreak/>
        <w:t xml:space="preserve">הודה להקב"ה על </w:t>
      </w:r>
      <w:r>
        <w:rPr>
          <w:rFonts w:ascii="David" w:hAnsi="David" w:cs="David"/>
          <w:b/>
          <w:bCs/>
          <w:sz w:val="28"/>
          <w:szCs w:val="28"/>
          <w:rtl/>
        </w:rPr>
        <w:t>חסדו הרב</w:t>
      </w:r>
      <w:r>
        <w:rPr>
          <w:rFonts w:ascii="David" w:hAnsi="David" w:cs="David"/>
          <w:sz w:val="28"/>
          <w:szCs w:val="28"/>
          <w:rtl/>
        </w:rPr>
        <w:t xml:space="preserve">, והלך </w:t>
      </w:r>
      <w:r>
        <w:rPr>
          <w:rFonts w:ascii="David" w:hAnsi="David" w:cs="David"/>
          <w:b/>
          <w:bCs/>
          <w:sz w:val="28"/>
          <w:szCs w:val="28"/>
          <w:rtl/>
        </w:rPr>
        <w:t>וקנה צורכי שבת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כך היה במשך שבועות רבים.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ביום שישי אחד יצא איתו חבר. החבר ראה שרבי יוסף חיים </w:t>
      </w:r>
      <w:r>
        <w:rPr>
          <w:rFonts w:ascii="David" w:hAnsi="David" w:cs="David"/>
          <w:b/>
          <w:bCs/>
          <w:sz w:val="28"/>
          <w:szCs w:val="28"/>
          <w:rtl/>
        </w:rPr>
        <w:t>מביט על שביל העפר שבו הלכו, כאילו הוא מחפש משהו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>שאל החבר: "</w:t>
      </w:r>
      <w:r>
        <w:rPr>
          <w:rFonts w:ascii="David" w:hAnsi="David" w:cs="David"/>
          <w:b/>
          <w:bCs/>
          <w:sz w:val="28"/>
          <w:szCs w:val="28"/>
          <w:rtl/>
        </w:rPr>
        <w:t>אבד לך משהו?</w:t>
      </w:r>
      <w:r>
        <w:rPr>
          <w:rFonts w:ascii="David" w:hAnsi="David" w:cs="David"/>
          <w:sz w:val="28"/>
          <w:szCs w:val="28"/>
          <w:rtl/>
        </w:rPr>
        <w:t xml:space="preserve"> אתה </w:t>
      </w:r>
      <w:r>
        <w:rPr>
          <w:rFonts w:ascii="David" w:hAnsi="David" w:cs="David"/>
          <w:b/>
          <w:bCs/>
          <w:sz w:val="28"/>
          <w:szCs w:val="28"/>
          <w:rtl/>
        </w:rPr>
        <w:t>רוצה שאעזור לך לחפש?</w:t>
      </w:r>
      <w:r>
        <w:rPr>
          <w:rFonts w:ascii="David" w:hAnsi="David" w:cs="David"/>
          <w:sz w:val="28"/>
          <w:szCs w:val="28"/>
          <w:rtl/>
        </w:rPr>
        <w:t>".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סיפר לו רבי יוסף חיים, </w:t>
      </w:r>
      <w:r>
        <w:rPr>
          <w:rFonts w:ascii="David" w:hAnsi="David" w:cs="David"/>
          <w:b/>
          <w:bCs/>
          <w:sz w:val="28"/>
          <w:szCs w:val="28"/>
          <w:rtl/>
        </w:rPr>
        <w:t>"כל ערב שבת אני יוצא אל רחוב העיר, ומוצא מטבע שמספיק לי להוצאות השבת"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מאותו יום שישי והלאה לא נמצא שום מטבע. ולמה? כי אין הברכה מצויה אלא בדבר הסמוי מן העין.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ישנם דברים שראוי לו לאדם </w:t>
      </w:r>
      <w:r>
        <w:rPr>
          <w:rFonts w:ascii="David" w:hAnsi="David" w:cs="David"/>
          <w:b/>
          <w:bCs/>
          <w:sz w:val="28"/>
          <w:szCs w:val="28"/>
          <w:rtl/>
        </w:rPr>
        <w:t>להצניע ולא לפרסם</w:t>
      </w:r>
      <w:r>
        <w:rPr>
          <w:rFonts w:ascii="David" w:hAnsi="David" w:cs="David"/>
          <w:sz w:val="28"/>
          <w:szCs w:val="28"/>
          <w:rtl/>
        </w:rPr>
        <w:t xml:space="preserve">. אם רואה אדם שהקב"ה </w:t>
      </w:r>
      <w:r>
        <w:rPr>
          <w:rFonts w:ascii="David" w:hAnsi="David" w:cs="David"/>
          <w:b/>
          <w:bCs/>
          <w:sz w:val="28"/>
          <w:szCs w:val="28"/>
          <w:rtl/>
        </w:rPr>
        <w:t>ברכו בהצלחה מאוד גדולה</w:t>
      </w:r>
      <w:r>
        <w:rPr>
          <w:rFonts w:ascii="David" w:hAnsi="David" w:cs="David"/>
          <w:sz w:val="28"/>
          <w:szCs w:val="28"/>
          <w:rtl/>
        </w:rPr>
        <w:t xml:space="preserve">, ברוחניות או בגשמיות, ראוי לו </w:t>
      </w:r>
      <w:r>
        <w:rPr>
          <w:rFonts w:ascii="David" w:hAnsi="David" w:cs="David"/>
          <w:b/>
          <w:bCs/>
          <w:sz w:val="28"/>
          <w:szCs w:val="28"/>
          <w:rtl/>
        </w:rPr>
        <w:t>להצניע לכת</w:t>
      </w:r>
      <w:r>
        <w:rPr>
          <w:rFonts w:ascii="David" w:hAnsi="David" w:cs="David"/>
          <w:sz w:val="28"/>
          <w:szCs w:val="28"/>
          <w:rtl/>
        </w:rPr>
        <w:t xml:space="preserve">, כדי שתמשיך לשרות </w:t>
      </w:r>
      <w:r>
        <w:rPr>
          <w:rFonts w:ascii="David" w:hAnsi="David" w:cs="David"/>
          <w:b/>
          <w:bCs/>
          <w:sz w:val="28"/>
          <w:szCs w:val="28"/>
          <w:rtl/>
        </w:rPr>
        <w:t>הברכה במעשיו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>* * *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רבי יצחק היה בעל חנות קטנה וצנועה</w:t>
      </w:r>
      <w:r>
        <w:rPr>
          <w:rFonts w:ascii="David" w:hAnsi="David" w:cs="David"/>
          <w:sz w:val="28"/>
          <w:szCs w:val="28"/>
          <w:rtl/>
        </w:rPr>
        <w:t xml:space="preserve">. יום אחד החליט לקנות </w:t>
      </w:r>
      <w:r>
        <w:rPr>
          <w:rFonts w:ascii="David" w:hAnsi="David" w:cs="David"/>
          <w:b/>
          <w:bCs/>
          <w:sz w:val="28"/>
          <w:szCs w:val="28"/>
          <w:rtl/>
        </w:rPr>
        <w:t>חנות נוספת</w:t>
      </w:r>
      <w:r>
        <w:rPr>
          <w:rFonts w:ascii="David" w:hAnsi="David" w:cs="David"/>
          <w:sz w:val="28"/>
          <w:szCs w:val="28"/>
          <w:rtl/>
        </w:rPr>
        <w:t xml:space="preserve">. </w:t>
      </w:r>
      <w:r>
        <w:rPr>
          <w:rFonts w:ascii="David" w:hAnsi="David" w:cs="David"/>
          <w:b/>
          <w:bCs/>
          <w:sz w:val="28"/>
          <w:szCs w:val="28"/>
          <w:rtl/>
        </w:rPr>
        <w:t>מנין הכסף? איש לא ידע</w:t>
      </w:r>
      <w:r>
        <w:rPr>
          <w:rFonts w:ascii="David" w:hAnsi="David" w:cs="David"/>
          <w:sz w:val="28"/>
          <w:szCs w:val="28"/>
          <w:rtl/>
        </w:rPr>
        <w:t xml:space="preserve">. כמו כן היה </w:t>
      </w:r>
      <w:r>
        <w:rPr>
          <w:rFonts w:ascii="David" w:hAnsi="David" w:cs="David"/>
          <w:b/>
          <w:bCs/>
          <w:sz w:val="28"/>
          <w:szCs w:val="28"/>
          <w:rtl/>
        </w:rPr>
        <w:t>מפזר הון רב לצדקה ולמעשי חסד</w:t>
      </w:r>
      <w:r>
        <w:rPr>
          <w:rFonts w:ascii="David" w:hAnsi="David" w:cs="David"/>
          <w:sz w:val="28"/>
          <w:szCs w:val="28"/>
          <w:rtl/>
        </w:rPr>
        <w:t xml:space="preserve">. </w:t>
      </w:r>
      <w:r>
        <w:rPr>
          <w:rFonts w:ascii="David" w:hAnsi="David" w:cs="David"/>
          <w:b/>
          <w:bCs/>
          <w:sz w:val="28"/>
          <w:szCs w:val="28"/>
          <w:rtl/>
        </w:rPr>
        <w:t>הוא קנה בית בסמוך לביתו</w:t>
      </w:r>
      <w:r>
        <w:rPr>
          <w:rFonts w:ascii="David" w:hAnsi="David" w:cs="David"/>
          <w:sz w:val="28"/>
          <w:szCs w:val="28"/>
          <w:rtl/>
        </w:rPr>
        <w:t>, שכר משרתים ושיכן שם יתומים עניים מסכנים שאיבדו את הוריהם. הוא האכיל והשקה אותם וסיפק את כל מחסורם, וכשהגיעו לפירקם השיא אותם ודאג לכל צורכיהם.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lastRenderedPageBreak/>
        <w:t>מנין התעשר? תעלומה גדולה</w:t>
      </w:r>
      <w:r>
        <w:rPr>
          <w:rFonts w:ascii="David" w:hAnsi="David" w:cs="David"/>
          <w:sz w:val="28"/>
          <w:szCs w:val="28"/>
          <w:rtl/>
        </w:rPr>
        <w:t xml:space="preserve">. אפילו אשתו </w:t>
      </w:r>
      <w:r>
        <w:rPr>
          <w:rFonts w:ascii="David" w:hAnsi="David" w:cs="David"/>
          <w:b/>
          <w:bCs/>
          <w:sz w:val="28"/>
          <w:szCs w:val="28"/>
          <w:rtl/>
        </w:rPr>
        <w:t>לא ידעה את הסוד</w:t>
      </w:r>
      <w:r>
        <w:rPr>
          <w:rFonts w:ascii="David" w:hAnsi="David" w:cs="David"/>
          <w:sz w:val="28"/>
          <w:szCs w:val="28"/>
          <w:rtl/>
        </w:rPr>
        <w:t xml:space="preserve">. אך היא נמנעה מלשאול אותו. </w:t>
      </w:r>
      <w:r>
        <w:rPr>
          <w:rFonts w:ascii="David" w:hAnsi="David" w:cs="David"/>
          <w:b/>
          <w:bCs/>
          <w:sz w:val="28"/>
          <w:szCs w:val="28"/>
          <w:rtl/>
        </w:rPr>
        <w:t>אם הוא לא שיתף אותה בסודו</w:t>
      </w:r>
      <w:r>
        <w:rPr>
          <w:rFonts w:ascii="David" w:hAnsi="David" w:cs="David"/>
          <w:sz w:val="28"/>
          <w:szCs w:val="28"/>
          <w:rtl/>
        </w:rPr>
        <w:t xml:space="preserve">, צריך לכבד את רצונו, עד שיום אחד </w:t>
      </w:r>
      <w:r>
        <w:rPr>
          <w:rFonts w:ascii="David" w:hAnsi="David" w:cs="David"/>
          <w:b/>
          <w:bCs/>
          <w:sz w:val="28"/>
          <w:szCs w:val="28"/>
          <w:rtl/>
        </w:rPr>
        <w:t>סקרנותה גברה</w:t>
      </w:r>
      <w:r>
        <w:rPr>
          <w:rFonts w:ascii="David" w:hAnsi="David" w:cs="David"/>
          <w:sz w:val="28"/>
          <w:szCs w:val="28"/>
          <w:rtl/>
        </w:rPr>
        <w:t xml:space="preserve"> והחליטה לשאול אותו </w:t>
      </w:r>
      <w:r>
        <w:rPr>
          <w:rFonts w:ascii="David" w:hAnsi="David" w:cs="David"/>
          <w:b/>
          <w:bCs/>
          <w:sz w:val="28"/>
          <w:szCs w:val="28"/>
          <w:rtl/>
        </w:rPr>
        <w:t>על מקור העושר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וזה סיפורו הפלאי: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היה זה לפני כמה שנים. יום אחד נכנס אליו </w:t>
      </w:r>
      <w:r>
        <w:rPr>
          <w:rFonts w:ascii="David" w:hAnsi="David" w:cs="David"/>
          <w:b/>
          <w:bCs/>
          <w:sz w:val="28"/>
          <w:szCs w:val="28"/>
          <w:rtl/>
        </w:rPr>
        <w:t>לחנות אדם אלמוני</w:t>
      </w:r>
      <w:r>
        <w:rPr>
          <w:rFonts w:ascii="David" w:hAnsi="David" w:cs="David"/>
          <w:sz w:val="28"/>
          <w:szCs w:val="28"/>
          <w:rtl/>
        </w:rPr>
        <w:t xml:space="preserve">, הניח על </w:t>
      </w:r>
      <w:r>
        <w:rPr>
          <w:rFonts w:ascii="David" w:hAnsi="David" w:cs="David"/>
          <w:b/>
          <w:bCs/>
          <w:sz w:val="28"/>
          <w:szCs w:val="28"/>
          <w:rtl/>
        </w:rPr>
        <w:t>הריצפה שק של חמר טבעי</w:t>
      </w:r>
      <w:r>
        <w:rPr>
          <w:rFonts w:ascii="David" w:hAnsi="David" w:cs="David"/>
          <w:sz w:val="28"/>
          <w:szCs w:val="28"/>
          <w:rtl/>
        </w:rPr>
        <w:t xml:space="preserve">, 'חינה', שהיו </w:t>
      </w:r>
      <w:r>
        <w:rPr>
          <w:rFonts w:ascii="David" w:hAnsi="David" w:cs="David"/>
          <w:b/>
          <w:bCs/>
          <w:sz w:val="28"/>
          <w:szCs w:val="28"/>
          <w:rtl/>
        </w:rPr>
        <w:t>רגילים למרוח על השער</w:t>
      </w:r>
      <w:r>
        <w:rPr>
          <w:rFonts w:ascii="David" w:hAnsi="David" w:cs="David"/>
          <w:sz w:val="28"/>
          <w:szCs w:val="28"/>
          <w:rtl/>
        </w:rPr>
        <w:t xml:space="preserve">, ואמר לו: </w:t>
      </w:r>
      <w:r>
        <w:rPr>
          <w:rFonts w:ascii="David" w:hAnsi="David" w:cs="David"/>
          <w:b/>
          <w:bCs/>
          <w:sz w:val="28"/>
          <w:szCs w:val="28"/>
          <w:rtl/>
        </w:rPr>
        <w:t>"רבי, זו מתנה עבורך"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"תודה רבה"</w:t>
      </w:r>
      <w:r>
        <w:rPr>
          <w:rFonts w:ascii="David" w:hAnsi="David" w:cs="David"/>
          <w:sz w:val="28"/>
          <w:szCs w:val="28"/>
          <w:rtl/>
        </w:rPr>
        <w:t xml:space="preserve">, השיב רבי יצחק, "אבל ברוך ה' פרנסתי מצויה, </w:t>
      </w:r>
      <w:r>
        <w:rPr>
          <w:rFonts w:ascii="David" w:hAnsi="David" w:cs="David"/>
          <w:b/>
          <w:bCs/>
          <w:sz w:val="28"/>
          <w:szCs w:val="28"/>
          <w:rtl/>
        </w:rPr>
        <w:t>ואינני זקוק למתנות"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האיש </w:t>
      </w:r>
      <w:r>
        <w:rPr>
          <w:rFonts w:ascii="David" w:hAnsi="David" w:cs="David"/>
          <w:b/>
          <w:bCs/>
          <w:sz w:val="28"/>
          <w:szCs w:val="28"/>
          <w:rtl/>
        </w:rPr>
        <w:t>עזב את החנות</w:t>
      </w:r>
      <w:r>
        <w:rPr>
          <w:rFonts w:ascii="David" w:hAnsi="David" w:cs="David"/>
          <w:sz w:val="28"/>
          <w:szCs w:val="28"/>
          <w:rtl/>
        </w:rPr>
        <w:t xml:space="preserve">, רבי יצחק רץ אחריו, </w:t>
      </w:r>
      <w:r>
        <w:rPr>
          <w:rFonts w:ascii="David" w:hAnsi="David" w:cs="David"/>
          <w:b/>
          <w:bCs/>
          <w:sz w:val="28"/>
          <w:szCs w:val="28"/>
          <w:rtl/>
        </w:rPr>
        <w:t>אך הוא נעלם ואיננו</w:t>
      </w:r>
      <w:r>
        <w:rPr>
          <w:rFonts w:ascii="David" w:hAnsi="David" w:cs="David"/>
          <w:sz w:val="28"/>
          <w:szCs w:val="28"/>
          <w:rtl/>
        </w:rPr>
        <w:t xml:space="preserve">. רבי יצחק הבין שזה </w:t>
      </w:r>
      <w:r>
        <w:rPr>
          <w:rFonts w:ascii="David" w:hAnsi="David" w:cs="David"/>
          <w:b/>
          <w:bCs/>
          <w:sz w:val="28"/>
          <w:szCs w:val="28"/>
          <w:rtl/>
        </w:rPr>
        <w:t>מן השמים</w:t>
      </w:r>
      <w:r>
        <w:rPr>
          <w:rFonts w:ascii="David" w:hAnsi="David" w:cs="David"/>
          <w:sz w:val="28"/>
          <w:szCs w:val="28"/>
          <w:rtl/>
        </w:rPr>
        <w:t xml:space="preserve">. </w:t>
      </w:r>
      <w:r>
        <w:rPr>
          <w:rFonts w:ascii="David" w:hAnsi="David" w:cs="David"/>
          <w:b/>
          <w:bCs/>
          <w:sz w:val="28"/>
          <w:szCs w:val="28"/>
          <w:rtl/>
        </w:rPr>
        <w:t>ומה יעשה עם השק?</w:t>
      </w:r>
      <w:r>
        <w:rPr>
          <w:rFonts w:ascii="David" w:hAnsi="David" w:cs="David"/>
          <w:sz w:val="28"/>
          <w:szCs w:val="28"/>
          <w:rtl/>
        </w:rPr>
        <w:t xml:space="preserve"> חשב בליבו: "</w:t>
      </w:r>
      <w:r>
        <w:rPr>
          <w:rFonts w:ascii="David" w:hAnsi="David" w:cs="David"/>
          <w:b/>
          <w:bCs/>
          <w:sz w:val="28"/>
          <w:szCs w:val="28"/>
          <w:rtl/>
        </w:rPr>
        <w:t>אניח את השק בצד למשך תקופה</w:t>
      </w:r>
      <w:r>
        <w:rPr>
          <w:rFonts w:ascii="David" w:hAnsi="David" w:cs="David"/>
          <w:sz w:val="28"/>
          <w:szCs w:val="28"/>
          <w:rtl/>
        </w:rPr>
        <w:t xml:space="preserve">, ואם בינתיים ישוב בעליו – </w:t>
      </w:r>
      <w:r>
        <w:rPr>
          <w:rFonts w:ascii="David" w:hAnsi="David" w:cs="David"/>
          <w:b/>
          <w:bCs/>
          <w:sz w:val="28"/>
          <w:szCs w:val="28"/>
          <w:rtl/>
        </w:rPr>
        <w:t>אחזיר לו את השק</w:t>
      </w:r>
      <w:r>
        <w:rPr>
          <w:rFonts w:ascii="David" w:hAnsi="David" w:cs="David"/>
          <w:sz w:val="28"/>
          <w:szCs w:val="28"/>
          <w:rtl/>
        </w:rPr>
        <w:t>".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בחלוף הזמן, כשראה </w:t>
      </w:r>
      <w:r>
        <w:rPr>
          <w:rFonts w:ascii="David" w:hAnsi="David" w:cs="David"/>
          <w:b/>
          <w:bCs/>
          <w:sz w:val="28"/>
          <w:szCs w:val="28"/>
          <w:rtl/>
        </w:rPr>
        <w:t>שאיש אינו בא לדרוש את אבדתו</w:t>
      </w:r>
      <w:r>
        <w:rPr>
          <w:rFonts w:ascii="David" w:hAnsi="David" w:cs="David"/>
          <w:sz w:val="28"/>
          <w:szCs w:val="28"/>
          <w:rtl/>
        </w:rPr>
        <w:t xml:space="preserve">, חשש שהחמר יתעפש ויתקלקל. </w:t>
      </w:r>
      <w:r>
        <w:rPr>
          <w:rFonts w:ascii="David" w:hAnsi="David" w:cs="David"/>
          <w:b/>
          <w:bCs/>
          <w:sz w:val="28"/>
          <w:szCs w:val="28"/>
          <w:rtl/>
        </w:rPr>
        <w:t>מן הראוי למכור את הסחורה</w:t>
      </w:r>
      <w:r>
        <w:rPr>
          <w:rFonts w:ascii="David" w:hAnsi="David" w:cs="David"/>
          <w:sz w:val="28"/>
          <w:szCs w:val="28"/>
          <w:rtl/>
        </w:rPr>
        <w:t xml:space="preserve"> בעודה בעלת ערך, ואם </w:t>
      </w:r>
      <w:r>
        <w:rPr>
          <w:rFonts w:ascii="David" w:hAnsi="David" w:cs="David"/>
          <w:b/>
          <w:bCs/>
          <w:sz w:val="28"/>
          <w:szCs w:val="28"/>
          <w:rtl/>
        </w:rPr>
        <w:t>יבוא בעליה – ישיב לו את ערכה</w:t>
      </w:r>
      <w:r>
        <w:rPr>
          <w:rFonts w:ascii="David" w:hAnsi="David" w:cs="David"/>
          <w:sz w:val="28"/>
          <w:szCs w:val="28"/>
          <w:rtl/>
        </w:rPr>
        <w:t>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מאז הוא ראה </w:t>
      </w:r>
      <w:r>
        <w:rPr>
          <w:rFonts w:ascii="David" w:hAnsi="David" w:cs="David"/>
          <w:b/>
          <w:bCs/>
          <w:sz w:val="28"/>
          <w:szCs w:val="28"/>
          <w:rtl/>
        </w:rPr>
        <w:t>ברכה גדולה במעשה ידיו</w:t>
      </w:r>
      <w:r>
        <w:rPr>
          <w:rFonts w:ascii="David" w:hAnsi="David" w:cs="David"/>
          <w:sz w:val="28"/>
          <w:szCs w:val="28"/>
          <w:rtl/>
        </w:rPr>
        <w:t xml:space="preserve">. ל'חינה' היה </w:t>
      </w:r>
      <w:r>
        <w:rPr>
          <w:rFonts w:ascii="David" w:hAnsi="David" w:cs="David"/>
          <w:b/>
          <w:bCs/>
          <w:sz w:val="28"/>
          <w:szCs w:val="28"/>
          <w:rtl/>
        </w:rPr>
        <w:t>ביקוש רב</w:t>
      </w:r>
      <w:r>
        <w:rPr>
          <w:rFonts w:ascii="David" w:hAnsi="David" w:cs="David"/>
          <w:sz w:val="28"/>
          <w:szCs w:val="28"/>
          <w:rtl/>
        </w:rPr>
        <w:t xml:space="preserve">, במשך כל היום </w:t>
      </w:r>
      <w:r>
        <w:rPr>
          <w:rFonts w:ascii="David" w:hAnsi="David" w:cs="David"/>
          <w:b/>
          <w:bCs/>
          <w:sz w:val="28"/>
          <w:szCs w:val="28"/>
          <w:rtl/>
        </w:rPr>
        <w:t>מילאו הקונים את חנותו.</w:t>
      </w:r>
      <w:r>
        <w:rPr>
          <w:rFonts w:ascii="David" w:hAnsi="David" w:cs="David"/>
          <w:sz w:val="28"/>
          <w:szCs w:val="28"/>
          <w:rtl/>
        </w:rPr>
        <w:t xml:space="preserve"> הוא ראה שהביקוש גדול וקנה עוד </w:t>
      </w:r>
      <w:r>
        <w:rPr>
          <w:rFonts w:ascii="David" w:hAnsi="David" w:cs="David"/>
          <w:b/>
          <w:bCs/>
          <w:sz w:val="28"/>
          <w:szCs w:val="28"/>
          <w:rtl/>
        </w:rPr>
        <w:t>חינות</w:t>
      </w:r>
      <w:r>
        <w:rPr>
          <w:rFonts w:ascii="David" w:hAnsi="David" w:cs="David"/>
          <w:sz w:val="28"/>
          <w:szCs w:val="28"/>
          <w:rtl/>
        </w:rPr>
        <w:t>. בכסף שהרוויח הירבה במעשי צדקה וחסד, גידל יתומים בביתו והשיאם בדרך כבוד.</w:t>
      </w:r>
    </w:p>
    <w:p>
      <w:pPr>
        <w:spacing w:line="320" w:lineRule="exact"/>
        <w:ind w:left="227" w:right="22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והברכה נמשכת ונמשכת</w:t>
      </w:r>
      <w:r>
        <w:rPr>
          <w:rFonts w:ascii="David" w:hAnsi="David" w:cs="David"/>
          <w:sz w:val="28"/>
          <w:szCs w:val="28"/>
          <w:rtl/>
        </w:rPr>
        <w:t xml:space="preserve">. וראה זה </w:t>
      </w:r>
      <w:r>
        <w:rPr>
          <w:rFonts w:ascii="David" w:hAnsi="David" w:cs="David"/>
          <w:b/>
          <w:bCs/>
          <w:sz w:val="28"/>
          <w:szCs w:val="28"/>
          <w:rtl/>
        </w:rPr>
        <w:t>פלא</w:t>
      </w:r>
      <w:r>
        <w:rPr>
          <w:rFonts w:ascii="David" w:hAnsi="David" w:cs="David"/>
          <w:sz w:val="28"/>
          <w:szCs w:val="28"/>
          <w:rtl/>
        </w:rPr>
        <w:t xml:space="preserve">: מאז החל </w:t>
      </w:r>
      <w:r>
        <w:rPr>
          <w:rFonts w:ascii="David" w:hAnsi="David" w:cs="David"/>
          <w:b/>
          <w:bCs/>
          <w:sz w:val="28"/>
          <w:szCs w:val="28"/>
          <w:rtl/>
        </w:rPr>
        <w:t>למכור את ה'חינה'</w:t>
      </w:r>
      <w:r>
        <w:rPr>
          <w:rFonts w:ascii="David" w:hAnsi="David" w:cs="David"/>
          <w:sz w:val="28"/>
          <w:szCs w:val="28"/>
          <w:rtl/>
        </w:rPr>
        <w:t xml:space="preserve"> שבשק שהשאיר האלמוני בחנותו, </w:t>
      </w:r>
      <w:r>
        <w:rPr>
          <w:rFonts w:ascii="David" w:hAnsi="David" w:cs="David"/>
          <w:b/>
          <w:bCs/>
          <w:sz w:val="28"/>
          <w:szCs w:val="28"/>
          <w:rtl/>
        </w:rPr>
        <w:t>תכולת השק לא נגמרה</w:t>
      </w:r>
      <w:r>
        <w:rPr>
          <w:rFonts w:ascii="David" w:hAnsi="David" w:cs="David"/>
          <w:sz w:val="28"/>
          <w:szCs w:val="28"/>
          <w:rtl/>
        </w:rPr>
        <w:t xml:space="preserve">. בכל פעם הוא </w:t>
      </w:r>
      <w:r>
        <w:rPr>
          <w:rFonts w:ascii="David" w:hAnsi="David" w:cs="David"/>
          <w:b/>
          <w:bCs/>
          <w:sz w:val="28"/>
          <w:szCs w:val="28"/>
          <w:rtl/>
        </w:rPr>
        <w:t>מוציא מן השק עוד קילו ועוד קילו, בלי שיעור וגבול. ממש נס מן השמים!</w:t>
      </w:r>
    </w:p>
    <w:p>
      <w:pPr>
        <w:spacing w:line="320" w:lineRule="exact"/>
        <w:ind w:left="227" w:right="22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והינה, </w:t>
      </w:r>
      <w:r>
        <w:rPr>
          <w:rFonts w:ascii="David" w:hAnsi="David" w:cs="David"/>
          <w:b/>
          <w:bCs/>
          <w:sz w:val="28"/>
          <w:szCs w:val="28"/>
          <w:rtl/>
        </w:rPr>
        <w:t>מאז גילה רבי יצחק את סודו לאשתו</w:t>
      </w:r>
      <w:r>
        <w:rPr>
          <w:rFonts w:ascii="David" w:hAnsi="David" w:cs="David"/>
          <w:sz w:val="28"/>
          <w:szCs w:val="28"/>
          <w:rtl/>
        </w:rPr>
        <w:t xml:space="preserve">, </w:t>
      </w:r>
      <w:r>
        <w:rPr>
          <w:rFonts w:ascii="David" w:hAnsi="David" w:cs="David"/>
          <w:b/>
          <w:bCs/>
          <w:sz w:val="28"/>
          <w:szCs w:val="28"/>
          <w:rtl/>
        </w:rPr>
        <w:t>תכולת השק הלכה ופחתה</w:t>
      </w:r>
      <w:r>
        <w:rPr>
          <w:rFonts w:ascii="David" w:hAnsi="David" w:cs="David"/>
          <w:sz w:val="28"/>
          <w:szCs w:val="28"/>
          <w:rtl/>
        </w:rPr>
        <w:t xml:space="preserve">, עד שיום אחד </w:t>
      </w:r>
      <w:r>
        <w:rPr>
          <w:rFonts w:ascii="David" w:hAnsi="David" w:cs="David"/>
          <w:b/>
          <w:bCs/>
          <w:sz w:val="28"/>
          <w:szCs w:val="28"/>
          <w:rtl/>
        </w:rPr>
        <w:t>השק התרוקן לגמרי</w:t>
      </w:r>
      <w:r>
        <w:rPr>
          <w:rFonts w:ascii="David" w:hAnsi="David" w:cs="David"/>
          <w:sz w:val="28"/>
          <w:szCs w:val="28"/>
          <w:rtl/>
        </w:rPr>
        <w:t xml:space="preserve">. זהו זה, </w:t>
      </w:r>
      <w:r>
        <w:rPr>
          <w:rFonts w:ascii="David" w:hAnsi="David" w:cs="David"/>
          <w:b/>
          <w:bCs/>
          <w:sz w:val="28"/>
          <w:szCs w:val="28"/>
          <w:rtl/>
        </w:rPr>
        <w:t>הברכה באה לסיומה</w:t>
      </w:r>
      <w:r>
        <w:rPr>
          <w:rFonts w:ascii="David" w:hAnsi="David" w:cs="David"/>
          <w:sz w:val="28"/>
          <w:szCs w:val="28"/>
          <w:rtl/>
        </w:rPr>
        <w:t xml:space="preserve">. </w:t>
      </w:r>
      <w:r>
        <w:rPr>
          <w:rFonts w:ascii="David" w:hAnsi="David" w:cs="David"/>
          <w:b/>
          <w:bCs/>
          <w:sz w:val="28"/>
          <w:szCs w:val="28"/>
          <w:rtl/>
        </w:rPr>
        <w:t>הקונים הלכו ופחתו</w:t>
      </w:r>
      <w:r>
        <w:rPr>
          <w:rFonts w:ascii="David" w:hAnsi="David" w:cs="David"/>
          <w:sz w:val="28"/>
          <w:szCs w:val="28"/>
          <w:rtl/>
        </w:rPr>
        <w:t xml:space="preserve">, הרווחים הלכו </w:t>
      </w:r>
      <w:r>
        <w:rPr>
          <w:rFonts w:ascii="David" w:hAnsi="David" w:cs="David"/>
          <w:b/>
          <w:bCs/>
          <w:sz w:val="28"/>
          <w:szCs w:val="28"/>
          <w:rtl/>
        </w:rPr>
        <w:t>והצטמצמו</w:t>
      </w:r>
      <w:r>
        <w:rPr>
          <w:rFonts w:ascii="David" w:hAnsi="David" w:cs="David"/>
          <w:sz w:val="28"/>
          <w:szCs w:val="28"/>
          <w:rtl/>
        </w:rPr>
        <w:t xml:space="preserve">. עד שהוא נאלץ למכור </w:t>
      </w:r>
      <w:r>
        <w:rPr>
          <w:rFonts w:ascii="David" w:hAnsi="David" w:cs="David"/>
          <w:b/>
          <w:bCs/>
          <w:sz w:val="28"/>
          <w:szCs w:val="28"/>
          <w:rtl/>
        </w:rPr>
        <w:t>את חנותו השנייה ונשאר עם החנות הקטנה והצנועה.</w:t>
      </w:r>
    </w:p>
    <w:p>
      <w:pPr>
        <w:spacing w:line="320" w:lineRule="exact"/>
        <w:ind w:left="227" w:right="22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התברר כי </w:t>
      </w:r>
      <w:r>
        <w:rPr>
          <w:rFonts w:ascii="David" w:hAnsi="David" w:cs="David"/>
          <w:b/>
          <w:bCs/>
          <w:sz w:val="28"/>
          <w:szCs w:val="28"/>
          <w:rtl/>
        </w:rPr>
        <w:t>היה זה אליהו הנביא שנגלה אל רבי יצחק</w:t>
      </w:r>
      <w:r>
        <w:rPr>
          <w:rFonts w:ascii="David" w:hAnsi="David" w:cs="David"/>
          <w:sz w:val="28"/>
          <w:szCs w:val="28"/>
          <w:rtl/>
        </w:rPr>
        <w:t xml:space="preserve"> ונתן לו </w:t>
      </w:r>
      <w:r>
        <w:rPr>
          <w:rFonts w:ascii="David" w:hAnsi="David" w:cs="David"/>
          <w:b/>
          <w:bCs/>
          <w:sz w:val="28"/>
          <w:szCs w:val="28"/>
          <w:rtl/>
        </w:rPr>
        <w:t>שק של ברכה</w:t>
      </w:r>
      <w:r>
        <w:rPr>
          <w:rFonts w:ascii="David" w:hAnsi="David" w:cs="David"/>
          <w:sz w:val="28"/>
          <w:szCs w:val="28"/>
          <w:rtl/>
        </w:rPr>
        <w:t xml:space="preserve">. אך </w:t>
      </w:r>
      <w:r>
        <w:rPr>
          <w:rFonts w:ascii="David" w:hAnsi="David" w:cs="David"/>
          <w:b/>
          <w:bCs/>
          <w:sz w:val="28"/>
          <w:szCs w:val="28"/>
          <w:rtl/>
        </w:rPr>
        <w:t>כל עוד הברכה הייתה סמויה מן העין, היא התקיימה. ברגע שהסוד נתגלה, הברכה פרחה ואיננה.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lastRenderedPageBreak/>
        <w:t>כל דבר שבצינעה</w:t>
      </w:r>
      <w:r>
        <w:rPr>
          <w:rFonts w:ascii="David" w:hAnsi="David" w:cs="David"/>
          <w:sz w:val="28"/>
          <w:szCs w:val="28"/>
          <w:rtl/>
        </w:rPr>
        <w:t xml:space="preserve"> – יש </w:t>
      </w:r>
      <w:r>
        <w:rPr>
          <w:rFonts w:ascii="David" w:hAnsi="David" w:cs="David"/>
          <w:b/>
          <w:bCs/>
          <w:sz w:val="28"/>
          <w:szCs w:val="28"/>
          <w:rtl/>
        </w:rPr>
        <w:t>בו ברכה</w:t>
      </w:r>
      <w:r>
        <w:rPr>
          <w:rFonts w:ascii="David" w:hAnsi="David" w:cs="David"/>
          <w:sz w:val="28"/>
          <w:szCs w:val="28"/>
          <w:rtl/>
        </w:rPr>
        <w:t xml:space="preserve"> והוא </w:t>
      </w:r>
      <w:r>
        <w:rPr>
          <w:rFonts w:ascii="David" w:hAnsi="David" w:cs="David"/>
          <w:b/>
          <w:bCs/>
          <w:sz w:val="28"/>
          <w:szCs w:val="28"/>
          <w:rtl/>
        </w:rPr>
        <w:t>מתקיים</w:t>
      </w:r>
      <w:r>
        <w:rPr>
          <w:rFonts w:ascii="David" w:hAnsi="David" w:cs="David"/>
          <w:sz w:val="28"/>
          <w:szCs w:val="28"/>
          <w:rtl/>
        </w:rPr>
        <w:t xml:space="preserve">. </w:t>
      </w:r>
      <w:r>
        <w:rPr>
          <w:rFonts w:ascii="David" w:hAnsi="David" w:cs="David"/>
          <w:b/>
          <w:bCs/>
          <w:sz w:val="28"/>
          <w:szCs w:val="28"/>
          <w:rtl/>
        </w:rPr>
        <w:t>דבר שבגלוי – אין בו ברכה והוא אינו מתקיים</w:t>
      </w:r>
      <w:r>
        <w:rPr>
          <w:rFonts w:ascii="David" w:hAnsi="David" w:cs="David"/>
          <w:sz w:val="28"/>
          <w:szCs w:val="28"/>
          <w:rtl/>
        </w:rPr>
        <w:t xml:space="preserve">, אך לא די שהוא סמוי מן העין של אחרים, </w:t>
      </w:r>
      <w:r>
        <w:rPr>
          <w:rFonts w:ascii="David" w:hAnsi="David" w:cs="David"/>
          <w:b/>
          <w:bCs/>
          <w:sz w:val="28"/>
          <w:szCs w:val="28"/>
          <w:rtl/>
        </w:rPr>
        <w:t>כדי שתשרה בו ברכה, מן הראוי שיהיה סמוי אפילו מן האדם עצמו</w:t>
      </w:r>
      <w:r>
        <w:rPr>
          <w:rFonts w:ascii="David" w:hAnsi="David" w:cs="David"/>
          <w:sz w:val="28"/>
          <w:szCs w:val="28"/>
          <w:rtl/>
        </w:rPr>
        <w:t xml:space="preserve">. אם הרוויח – אל יספור את רווחיו במדויק, </w:t>
      </w:r>
      <w:r>
        <w:rPr>
          <w:rFonts w:ascii="David" w:hAnsi="David" w:cs="David"/>
          <w:b/>
          <w:bCs/>
          <w:sz w:val="28"/>
          <w:szCs w:val="28"/>
          <w:rtl/>
        </w:rPr>
        <w:t>אלא לצורך מתן מעשר מרווחיו</w:t>
      </w:r>
      <w:r>
        <w:rPr>
          <w:rFonts w:ascii="David" w:hAnsi="David" w:cs="David"/>
          <w:sz w:val="28"/>
          <w:szCs w:val="28"/>
          <w:rtl/>
        </w:rPr>
        <w:t xml:space="preserve"> – "</w:t>
      </w:r>
      <w:r>
        <w:rPr>
          <w:rFonts w:ascii="David" w:hAnsi="David" w:cs="David"/>
          <w:b/>
          <w:bCs/>
          <w:sz w:val="28"/>
          <w:szCs w:val="28"/>
          <w:rtl/>
        </w:rPr>
        <w:t>שאין הברכה מצויה</w:t>
      </w:r>
      <w:r>
        <w:rPr>
          <w:rFonts w:ascii="David" w:hAnsi="David" w:cs="David"/>
          <w:sz w:val="28"/>
          <w:szCs w:val="28"/>
          <w:rtl/>
        </w:rPr>
        <w:t xml:space="preserve"> לא </w:t>
      </w:r>
      <w:r>
        <w:rPr>
          <w:rFonts w:ascii="David" w:hAnsi="David" w:cs="David"/>
          <w:b/>
          <w:bCs/>
          <w:sz w:val="28"/>
          <w:szCs w:val="28"/>
          <w:rtl/>
        </w:rPr>
        <w:t>בדבר השקול</w:t>
      </w:r>
      <w:r>
        <w:rPr>
          <w:rFonts w:ascii="David" w:hAnsi="David" w:cs="David"/>
          <w:sz w:val="28"/>
          <w:szCs w:val="28"/>
          <w:rtl/>
        </w:rPr>
        <w:t xml:space="preserve"> ולא בדבר </w:t>
      </w:r>
      <w:r>
        <w:rPr>
          <w:rFonts w:ascii="David" w:hAnsi="David" w:cs="David"/>
          <w:b/>
          <w:bCs/>
          <w:sz w:val="28"/>
          <w:szCs w:val="28"/>
          <w:rtl/>
        </w:rPr>
        <w:t>המדוד ולא בדבר המנוי אלא בדבר הסמוי מן העין</w:t>
      </w:r>
      <w:r>
        <w:rPr>
          <w:rFonts w:ascii="David" w:hAnsi="David" w:cs="David"/>
          <w:sz w:val="28"/>
          <w:szCs w:val="28"/>
          <w:rtl/>
        </w:rPr>
        <w:t>".</w:t>
      </w:r>
    </w:p>
    <w:p>
      <w:pPr>
        <w:spacing w:line="320" w:lineRule="exact"/>
        <w:ind w:left="227" w:right="22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לא רק לעניין ממון</w:t>
      </w:r>
      <w:r>
        <w:rPr>
          <w:rFonts w:ascii="David" w:hAnsi="David" w:cs="David"/>
          <w:sz w:val="28"/>
          <w:szCs w:val="28"/>
          <w:rtl/>
        </w:rPr>
        <w:t xml:space="preserve"> מדובר אלא, </w:t>
      </w:r>
      <w:r>
        <w:rPr>
          <w:rFonts w:ascii="David" w:hAnsi="David" w:cs="David"/>
          <w:b/>
          <w:bCs/>
          <w:sz w:val="28"/>
          <w:szCs w:val="28"/>
          <w:rtl/>
        </w:rPr>
        <w:t>"כבוד אלוקים הסתר דבר"</w:t>
      </w:r>
      <w:r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/>
          <w:sz w:val="18"/>
          <w:szCs w:val="18"/>
          <w:rtl/>
        </w:rPr>
        <w:t>(משלי כה, ב).</w:t>
      </w:r>
      <w:r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כל הלומד בצינעא – לא במהרה משתכח</w:t>
      </w:r>
      <w:r>
        <w:rPr>
          <w:rFonts w:ascii="David" w:hAnsi="David" w:cs="David"/>
          <w:sz w:val="28"/>
          <w:szCs w:val="28"/>
          <w:rtl/>
        </w:rPr>
        <w:t xml:space="preserve">. </w:t>
      </w:r>
      <w:r>
        <w:rPr>
          <w:rFonts w:ascii="David" w:hAnsi="David" w:cs="David"/>
          <w:b/>
          <w:bCs/>
          <w:sz w:val="28"/>
          <w:szCs w:val="28"/>
          <w:rtl/>
        </w:rPr>
        <w:t>אדם שמסתיר את ידיעותיו בתורה – תורתו משתמרת</w:t>
      </w:r>
      <w:r>
        <w:rPr>
          <w:rFonts w:ascii="David" w:hAnsi="David" w:cs="David"/>
          <w:sz w:val="28"/>
          <w:szCs w:val="28"/>
          <w:rtl/>
        </w:rPr>
        <w:t xml:space="preserve">. אם </w:t>
      </w:r>
      <w:r>
        <w:rPr>
          <w:rFonts w:ascii="David" w:hAnsi="David" w:cs="David"/>
          <w:b/>
          <w:bCs/>
          <w:sz w:val="28"/>
          <w:szCs w:val="28"/>
          <w:rtl/>
        </w:rPr>
        <w:t>יתהלך בענווה ובצניעות, מובטח לו שהקב"ה יברך את מעשי ידיו</w:t>
      </w:r>
      <w:r>
        <w:rPr>
          <w:rFonts w:ascii="David" w:hAnsi="David" w:cs="David"/>
          <w:sz w:val="28"/>
          <w:szCs w:val="28"/>
          <w:rtl/>
        </w:rPr>
        <w:t xml:space="preserve">, וגם פרנסתו תהא </w:t>
      </w:r>
      <w:r>
        <w:rPr>
          <w:rFonts w:ascii="David" w:hAnsi="David" w:cs="David"/>
          <w:b/>
          <w:bCs/>
          <w:sz w:val="28"/>
          <w:szCs w:val="28"/>
          <w:rtl/>
        </w:rPr>
        <w:t>מצויה</w:t>
      </w:r>
      <w:r>
        <w:rPr>
          <w:rFonts w:ascii="David" w:hAnsi="David" w:cs="David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18"/>
          <w:szCs w:val="18"/>
          <w:rtl/>
        </w:rPr>
        <w:t>(אור לחיים כי תבא תשפ"ד).</w:t>
      </w:r>
    </w:p>
    <w:p>
      <w:pPr>
        <w:spacing w:after="120" w:line="440" w:lineRule="exact"/>
        <w:ind w:left="227" w:right="227"/>
        <w:jc w:val="both"/>
        <w:rPr>
          <w:rFonts w:ascii="David" w:eastAsia="Times New Roman" w:hAnsi="David" w:cs="David"/>
          <w:sz w:val="32"/>
          <w:szCs w:val="32"/>
          <w:rtl/>
        </w:rPr>
      </w:pPr>
    </w:p>
    <w:p>
      <w:pPr>
        <w:spacing w:after="120" w:line="280" w:lineRule="exact"/>
        <w:ind w:left="227" w:right="227"/>
        <w:jc w:val="both"/>
        <w:rPr>
          <w:rFonts w:ascii="David" w:hAnsi="David" w:cs="David"/>
          <w:sz w:val="40"/>
          <w:szCs w:val="40"/>
        </w:rPr>
      </w:pPr>
      <w:r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1753235</wp:posOffset>
                </wp:positionV>
                <wp:extent cx="2458085" cy="2630170"/>
                <wp:effectExtent l="0" t="0" r="18415" b="1778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58085" cy="263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</w:rPr>
                              <w:t>בחסות אמנות יהודית ציורי צדיקים מרהיבים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CarishBlack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>
                                  <wp:extent cx="1814830" cy="1814830"/>
                                  <wp:effectExtent l="0" t="0" r="0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830" cy="181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5.95pt;margin-top:138.05pt;width:193.55pt;height:207.1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" strokecolor="white [3212]">
                <v:textbox>
                  <w:txbxContent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David" w:hAnsi="David" w:cs="CarishBlack"/>
                          <w:sz w:val="36"/>
                          <w:szCs w:val="36"/>
                          <w:rtl/>
                        </w:rPr>
                        <w:t>בחסות אמנות יהודית ציורי צדיקים מרהיבים</w:t>
                      </w: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David" w:hAnsi="David" w:cs="CarishBlack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>
                            <wp:extent cx="1814830" cy="1814830"/>
                            <wp:effectExtent l="0" t="0" r="0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830" cy="1814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David" w:hAnsi="David" w:cs="David"/>
          <w:sz w:val="40"/>
          <w:szCs w:val="40"/>
          <w:rtl/>
        </w:rPr>
        <w:t xml:space="preserve"> </w:t>
      </w:r>
      <w:r>
        <w:rPr>
          <w:rFonts w:ascii="David" w:hAnsi="David" w:cs="David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304800</wp:posOffset>
                </wp:positionV>
                <wp:extent cx="1596472" cy="485030"/>
                <wp:effectExtent l="0" t="0" r="0" b="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472" cy="48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14" w:lineRule="auto"/>
                              <w:jc w:val="center"/>
                              <w:rPr>
                                <w:rFonts w:ascii="David" w:eastAsia="Calibri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Calibri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הרב שלום יהודה גראס</w:t>
                            </w:r>
                          </w:p>
                          <w:p>
                            <w:pPr>
                              <w:spacing w:after="0" w:line="214" w:lineRule="auto"/>
                              <w:jc w:val="center"/>
                              <w:rPr>
                                <w:rFonts w:ascii="David" w:eastAsia="Calibri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Calibri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אבדק"ק האלמין</w:t>
                            </w:r>
                            <w:r>
                              <w:rPr>
                                <w:rFonts w:ascii="David" w:eastAsia="Calibri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14" w:lineRule="auto"/>
                              <w:jc w:val="center"/>
                              <w:rPr>
                                <w:rFonts w:ascii="David" w:eastAsia="Calibri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Calibri" w:hAnsi="David" w:cs="David"/>
                                <w:sz w:val="24"/>
                                <w:szCs w:val="24"/>
                                <w:rtl/>
                              </w:rPr>
                              <w:t>בית שמש, ארץ הקודש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" o:spid="_x0000_s1027" type="#_x0000_t202" style="position:absolute;left:0;text-align:left;margin-left:67.25pt;margin-top:24pt;width:125.7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" filled="f" stroked="f" strokeweight=".5pt">
                <v:textbox>
                  <w:txbxContent>
                    <w:p>
                      <w:pPr>
                        <w:spacing w:after="0" w:line="214" w:lineRule="auto"/>
                        <w:jc w:val="center"/>
                        <w:rPr>
                          <w:rFonts w:ascii="David" w:eastAsia="Calibri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Calibri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הרב שלום יהודה גראס</w:t>
                      </w:r>
                    </w:p>
                    <w:p>
                      <w:pPr>
                        <w:spacing w:after="0" w:line="214" w:lineRule="auto"/>
                        <w:jc w:val="center"/>
                        <w:rPr>
                          <w:rFonts w:ascii="David" w:eastAsia="Calibri" w:hAnsi="David"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Calibri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אבדק"ק האלמין</w:t>
                      </w:r>
                      <w:r>
                        <w:rPr>
                          <w:rFonts w:ascii="David" w:eastAsia="Calibri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>
                      <w:pPr>
                        <w:spacing w:after="0" w:line="214" w:lineRule="auto"/>
                        <w:jc w:val="center"/>
                        <w:rPr>
                          <w:rFonts w:ascii="David" w:eastAsia="Calibri" w:hAnsi="David"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Calibri" w:hAnsi="David" w:cs="David"/>
                          <w:sz w:val="24"/>
                          <w:szCs w:val="24"/>
                          <w:rtl/>
                        </w:rPr>
                        <w:t>בית שמש, ארץ הקודש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907" w:right="720" w:bottom="720" w:left="720" w:header="0" w:footer="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-Mallcut">
    <w:altName w:val="Arial"/>
    <w:charset w:val="B1"/>
    <w:family w:val="auto"/>
    <w:pitch w:val="variable"/>
    <w:sig w:usb0="00001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antovd">
    <w:altName w:val="Arial"/>
    <w:charset w:val="B1"/>
    <w:family w:val="auto"/>
    <w:pitch w:val="variable"/>
    <w:sig w:usb0="00001801" w:usb1="00000000" w:usb2="00000000" w:usb3="00000000" w:csb0="00000020" w:csb1="00000000"/>
  </w:font>
  <w:font w:name="FontbitDavid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S-Stam">
    <w:charset w:val="B1"/>
    <w:family w:val="auto"/>
    <w:pitch w:val="variable"/>
    <w:sig w:usb0="00001801" w:usb1="00000000" w:usb2="00000000" w:usb3="00000000" w:csb0="00000020" w:csb1="00000000"/>
  </w:font>
  <w:font w:name="TopType Ashknaz1">
    <w:charset w:val="B1"/>
    <w:family w:val="auto"/>
    <w:pitch w:val="variable"/>
    <w:sig w:usb0="00001801" w:usb1="00000000" w:usb2="00000000" w:usb3="00000000" w:csb0="00000020" w:csb1="00000000"/>
  </w:font>
  <w:font w:name="PCOrnament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opType Vilna">
    <w:charset w:val="B1"/>
    <w:family w:val="auto"/>
    <w:pitch w:val="variable"/>
    <w:sig w:usb0="00001801" w:usb1="00000000" w:usb2="00000000" w:usb3="00000000" w:csb0="00000020" w:csb1="00000000"/>
  </w:font>
  <w:font w:name="FontbitLivorna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Guttman Frank"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BS-Frank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PFT_Frank">
    <w:altName w:val="Courier New"/>
    <w:charset w:val="B1"/>
    <w:family w:val="auto"/>
    <w:pitch w:val="variable"/>
    <w:sig w:usb0="00000800" w:usb1="5000004A" w:usb2="00000000" w:usb3="00000000" w:csb0="00000020" w:csb1="00000000"/>
  </w:font>
  <w:font w:name="FbAvshalom Bold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rishBlack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10405110</wp:posOffset>
              </wp:positionV>
              <wp:extent cx="252000" cy="252000"/>
              <wp:effectExtent l="0" t="0" r="15240" b="15240"/>
              <wp:wrapNone/>
              <wp:docPr id="9" name="אליפסה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52000" cy="252000"/>
                      </a:xfrm>
                      <a:prstGeom prst="ellipse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Style1"/>
                            <w:spacing w:line="240" w:lineRule="exact"/>
                            <w:rPr>
                              <w:rFonts w:ascii="Calibri Light" w:hAnsi="Calibri Light" w:cs="Calibri Light"/>
                              <w:b w:val="0"/>
                              <w:bCs w:val="0"/>
                              <w:color w:val="auto"/>
                              <w:sz w:val="24"/>
                              <w:szCs w:val="24"/>
                              <w:rtl/>
                              <w:lang w:val="he-IL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 w:val="0"/>
                              <w:bCs w:val="0"/>
                              <w:color w:val="auto"/>
                              <w:sz w:val="20"/>
                              <w:szCs w:val="20"/>
                              <w:lang w:val="he-IL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 w:cs="Calibri Light"/>
                              <w:b w:val="0"/>
                              <w:bCs w:val="0"/>
                              <w:color w:val="auto"/>
                              <w:sz w:val="20"/>
                              <w:szCs w:val="20"/>
                              <w:rtl/>
                              <w:lang w:val="he-IL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>PAGE  \* MERGEFORMAT</w:instrText>
                          </w:r>
                          <w:r>
                            <w:rPr>
                              <w:rFonts w:ascii="Calibri Light" w:hAnsi="Calibri Light" w:cs="Calibri Light"/>
                              <w:b w:val="0"/>
                              <w:bCs w:val="0"/>
                              <w:color w:val="auto"/>
                              <w:sz w:val="20"/>
                              <w:szCs w:val="20"/>
                              <w:lang w:val="he-IL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 w:cs="Calibri Light"/>
                              <w:b w:val="0"/>
                              <w:bCs w:val="0"/>
                              <w:noProof/>
                              <w:color w:val="auto"/>
                              <w:sz w:val="20"/>
                              <w:szCs w:val="20"/>
                              <w:rtl/>
                              <w:lang w:val="he-IL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>
                            <w:rPr>
                              <w:rFonts w:ascii="Calibri Light" w:hAnsi="Calibri Light" w:cs="Calibri Light"/>
                              <w:b w:val="0"/>
                              <w:bCs w:val="0"/>
                              <w:color w:val="auto"/>
                              <w:sz w:val="20"/>
                              <w:szCs w:val="20"/>
                              <w:lang w:val="he-IL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אליפסה 9" o:spid="_x0000_s1028" style="position:absolute;left:0;text-align:left;margin-left:0;margin-top:819.3pt;width:19.85pt;height:19.85pt;rotation:180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" fillcolor="#d9d9d9" strokecolor="windowText" strokeweight="1pt">
              <v:textbox inset="0,0,0,0">
                <w:txbxContent>
                  <w:p>
                    <w:pPr>
                      <w:pStyle w:val="Style1"/>
                      <w:spacing w:line="240" w:lineRule="exact"/>
                      <w:rPr>
                        <w:rFonts w:ascii="Calibri Light" w:hAnsi="Calibri Light" w:cs="Calibri Light"/>
                        <w:b w:val="0"/>
                        <w:bCs w:val="0"/>
                        <w:color w:val="auto"/>
                        <w:sz w:val="24"/>
                        <w:szCs w:val="24"/>
                        <w:rtl/>
                        <w:lang w:val="he-IL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 Light" w:hAnsi="Calibri Light" w:cs="Calibri Light"/>
                        <w:b w:val="0"/>
                        <w:bCs w:val="0"/>
                        <w:color w:val="auto"/>
                        <w:sz w:val="20"/>
                        <w:szCs w:val="20"/>
                        <w:lang w:val="he-IL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>
                      <w:rPr>
                        <w:rFonts w:ascii="Calibri Light" w:hAnsi="Calibri Light" w:cs="Calibri Light"/>
                        <w:b w:val="0"/>
                        <w:bCs w:val="0"/>
                        <w:color w:val="auto"/>
                        <w:sz w:val="20"/>
                        <w:szCs w:val="20"/>
                        <w:rtl/>
                        <w:lang w:val="he-IL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instrText>PAGE  \* MERGEFORMAT</w:instrText>
                    </w:r>
                    <w:r>
                      <w:rPr>
                        <w:rFonts w:ascii="Calibri Light" w:hAnsi="Calibri Light" w:cs="Calibri Light"/>
                        <w:b w:val="0"/>
                        <w:bCs w:val="0"/>
                        <w:color w:val="auto"/>
                        <w:sz w:val="20"/>
                        <w:szCs w:val="20"/>
                        <w:lang w:val="he-IL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="Calibri Light" w:hAnsi="Calibri Light" w:cs="Calibri Light"/>
                        <w:b w:val="0"/>
                        <w:bCs w:val="0"/>
                        <w:noProof/>
                        <w:color w:val="auto"/>
                        <w:sz w:val="20"/>
                        <w:szCs w:val="20"/>
                        <w:rtl/>
                        <w:lang w:val="he-IL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>
                      <w:rPr>
                        <w:rFonts w:ascii="Calibri Light" w:hAnsi="Calibri Light" w:cs="Calibri Light"/>
                        <w:b w:val="0"/>
                        <w:bCs w:val="0"/>
                        <w:color w:val="auto"/>
                        <w:sz w:val="20"/>
                        <w:szCs w:val="20"/>
                        <w:lang w:val="he-IL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-397287750"/>
      <w:docPartObj>
        <w:docPartGallery w:val="Page Numbers (Bottom of Page)"/>
        <w:docPartUnique/>
      </w:docPartObj>
    </w:sdtPr>
    <w:sdtContent>
      <w:p>
        <w:pPr>
          <w:pStyle w:val="a9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posOffset>10405110</wp:posOffset>
                  </wp:positionV>
                  <wp:extent cx="252000" cy="252000"/>
                  <wp:effectExtent l="0" t="0" r="15240" b="15240"/>
                  <wp:wrapNone/>
                  <wp:docPr id="37" name="אליפסה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Style1"/>
                                <w:spacing w:line="240" w:lineRule="exact"/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rtl/>
                                  <w:lang w:val="he-I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lang w:val="he-I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rtl/>
                                  <w:lang w:val="he-I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lang w:val="he-I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noProof/>
                                  <w:color w:val="auto"/>
                                  <w:sz w:val="20"/>
                                  <w:szCs w:val="20"/>
                                  <w:rtl/>
                                  <w:lang w:val="he-I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lang w:val="he-I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אליפסה 37" o:spid="_x0000_s1030" style="position:absolute;left:0;text-align:left;margin-left:0;margin-top:819.3pt;width:19.85pt;height:19.85pt;rotation:180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" fillcolor="#d8d8d8 [2732]" strokecolor="black [3213]" strokeweight="1pt">
                  <v:textbox inset="0,0,0,0">
                    <w:txbxContent>
                      <w:p>
                        <w:pPr>
                          <w:pStyle w:val="Style1"/>
                          <w:spacing w:line="240" w:lineRule="exact"/>
                          <w:rPr>
                            <w:rFonts w:ascii="Calibri Light" w:hAnsi="Calibri Light" w:cs="Calibri Light"/>
                            <w:b w:val="0"/>
                            <w:bCs w:val="0"/>
                            <w:color w:val="auto"/>
                            <w:sz w:val="24"/>
                            <w:szCs w:val="24"/>
                            <w:rtl/>
                            <w:lang w:val="he-I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Calibri Light" w:hAnsi="Calibri Light" w:cs="Calibri Light"/>
                            <w:b w:val="0"/>
                            <w:bCs w:val="0"/>
                            <w:color w:val="auto"/>
                            <w:sz w:val="20"/>
                            <w:szCs w:val="20"/>
                            <w:lang w:val="he-I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ascii="Calibri Light" w:hAnsi="Calibri Light" w:cs="Calibri Light"/>
                            <w:b w:val="0"/>
                            <w:bCs w:val="0"/>
                            <w:color w:val="auto"/>
                            <w:sz w:val="20"/>
                            <w:szCs w:val="20"/>
                            <w:rtl/>
                            <w:lang w:val="he-I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PAGE  \* MERGEFORMAT</w:instrText>
                        </w:r>
                        <w:r>
                          <w:rPr>
                            <w:rFonts w:ascii="Calibri Light" w:hAnsi="Calibri Light" w:cs="Calibri Light"/>
                            <w:b w:val="0"/>
                            <w:bCs w:val="0"/>
                            <w:color w:val="auto"/>
                            <w:sz w:val="20"/>
                            <w:szCs w:val="20"/>
                            <w:lang w:val="he-I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>
                          <w:rPr>
                            <w:rFonts w:ascii="Calibri Light" w:hAnsi="Calibri Light" w:cs="Calibri Light"/>
                            <w:b w:val="0"/>
                            <w:bCs w:val="0"/>
                            <w:noProof/>
                            <w:color w:val="auto"/>
                            <w:sz w:val="20"/>
                            <w:szCs w:val="20"/>
                            <w:rtl/>
                            <w:lang w:val="he-I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>
                          <w:rPr>
                            <w:rFonts w:ascii="Calibri Light" w:hAnsi="Calibri Light" w:cs="Calibri Light"/>
                            <w:b w:val="0"/>
                            <w:bCs w:val="0"/>
                            <w:color w:val="auto"/>
                            <w:sz w:val="20"/>
                            <w:szCs w:val="20"/>
                            <w:lang w:val="he-I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oval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66615937"/>
      <w:docPartObj>
        <w:docPartGallery w:val="Page Numbers (Bottom of Page)"/>
        <w:docPartUnique/>
      </w:docPartObj>
    </w:sdtPr>
    <w:sdtContent>
      <w:p>
        <w:pPr>
          <w:pStyle w:val="a9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9825355</wp:posOffset>
                  </wp:positionV>
                  <wp:extent cx="215900" cy="215900"/>
                  <wp:effectExtent l="0" t="0" r="12700" b="12700"/>
                  <wp:wrapNone/>
                  <wp:docPr id="46" name="אליפסה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Style1"/>
                                <w:rPr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PAGE  \* MERGEFORMAT</w:instrText>
                              </w:r>
                              <w:r>
                                <w:rPr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>
                                <w:rPr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rtl/>
                                  <w:lang w:val="he-I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אליפסה 46" o:spid="_x0000_s1031" style="position:absolute;left:0;text-align:left;margin-left:0;margin-top:773.65pt;width:17pt;height:17pt;rotation:180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" fillcolor="#d8d8d8 [2732]" strokecolor="black [3213]" strokeweight="1pt">
                  <v:textbox inset=",0,,0">
                    <w:txbxContent>
                      <w:p>
                        <w:pPr>
                          <w:pStyle w:val="Style1"/>
                          <w:rPr>
                            <w:b w:val="0"/>
                            <w:bCs w:val="0"/>
                            <w:color w:val="auto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 w:val="0"/>
                            <w:bCs w:val="0"/>
                            <w:color w:val="auto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b w:val="0"/>
                            <w:bCs w:val="0"/>
                            <w:color w:val="auto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PAGE  \* MERGEFORMAT</w:instrText>
                        </w:r>
                        <w:r>
                          <w:rPr>
                            <w:b w:val="0"/>
                            <w:bCs w:val="0"/>
                            <w:color w:val="auto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>
                          <w:rPr>
                            <w:b w:val="0"/>
                            <w:bCs w:val="0"/>
                            <w:color w:val="auto"/>
                            <w:sz w:val="24"/>
                            <w:szCs w:val="24"/>
                            <w:rtl/>
                            <w:lang w:val="he-I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>
                          <w:rPr>
                            <w:b w:val="0"/>
                            <w:bCs w:val="0"/>
                            <w:color w:val="auto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  <w:r>
      <w:rPr>
        <w:noProof/>
      </w:rPr>
      <w:drawing>
        <wp:anchor distT="0" distB="0" distL="114300" distR="114300" simplePos="0" relativeHeight="251717632" behindDoc="1" locked="0" layoutInCell="1" allowOverlap="1">
          <wp:simplePos x="0" y="0"/>
          <wp:positionH relativeFrom="page">
            <wp:posOffset>32839</wp:posOffset>
          </wp:positionH>
          <wp:positionV relativeFrom="paragraph">
            <wp:posOffset>-436155</wp:posOffset>
          </wp:positionV>
          <wp:extent cx="7543800" cy="10674946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4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David" w:hAnsi="David" w:cs="David"/>
        <w:sz w:val="20"/>
        <w:szCs w:val="20"/>
        <w:rtl/>
      </w:rPr>
      <w:id w:val="-1573034770"/>
      <w:docPartObj>
        <w:docPartGallery w:val="Page Numbers (Top of Page)"/>
        <w:docPartUnique/>
      </w:docPartObj>
    </w:sdtPr>
    <w:sdtContent>
      <w:p>
        <w:pPr>
          <w:pStyle w:val="a7"/>
          <w:jc w:val="right"/>
          <w:rPr>
            <w:rFonts w:ascii="David" w:hAnsi="David" w:cs="David"/>
            <w:sz w:val="20"/>
            <w:szCs w:val="20"/>
          </w:rPr>
        </w:pPr>
        <w:r>
          <w:rPr>
            <w:rFonts w:ascii="David" w:hAnsi="David" w:cs="David"/>
            <w:noProof/>
            <w:sz w:val="20"/>
            <w:szCs w:val="20"/>
            <w:rtl/>
          </w:rPr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-3175</wp:posOffset>
              </wp:positionH>
              <wp:positionV relativeFrom="page">
                <wp:posOffset>87071</wp:posOffset>
              </wp:positionV>
              <wp:extent cx="7553960" cy="10685145"/>
              <wp:effectExtent l="0" t="0" r="8890" b="1905"/>
              <wp:wrapNone/>
              <wp:docPr id="5" name="תמונה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תמונה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960" cy="10685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David" w:hAnsi="David" w:cs="David"/>
            <w:noProof/>
            <w:sz w:val="20"/>
            <w:szCs w:val="20"/>
            <w:rtl/>
          </w:rPr>
          <mc:AlternateContent>
            <mc:Choice Requires="wps">
              <w:drawing>
                <wp:anchor distT="45720" distB="45720" distL="114300" distR="114300" simplePos="0" relativeHeight="251709440" behindDoc="0" locked="0" layoutInCell="1" allowOverlap="1">
                  <wp:simplePos x="0" y="0"/>
                  <wp:positionH relativeFrom="column">
                    <wp:posOffset>-1770522</wp:posOffset>
                  </wp:positionH>
                  <wp:positionV relativeFrom="paragraph">
                    <wp:posOffset>353477</wp:posOffset>
                  </wp:positionV>
                  <wp:extent cx="2360930" cy="1404620"/>
                  <wp:effectExtent l="0" t="0" r="0" b="5715"/>
                  <wp:wrapNone/>
                  <wp:docPr id="1" name="תיבת טקסט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1985</w:t>
                              </w:r>
                              <w:bookmarkStart w:id="0" w:name="_GoBack"/>
                              <w:bookmarkEnd w:id="0"/>
                            </w:p>
                            <w:p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1" o:spid="_x0000_s1029" type="#_x0000_t202" style="position:absolute;margin-left:-139.4pt;margin-top:27.85pt;width:185.9pt;height:110.6pt;flip:x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" filled="f" stroked="f">
                  <v:textbox style="mso-fit-shape-to-text:t">
                    <w:txbxContent>
                      <w:p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1985</w:t>
                        </w:r>
                        <w:bookmarkStart w:id="1" w:name="_GoBack"/>
                        <w:bookmarkEnd w:id="1"/>
                      </w:p>
                      <w:p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/>
                    </w:txbxContent>
                  </v:textbox>
                </v:shape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right="142"/>
    </w:pPr>
    <w:r>
      <w:rPr>
        <w:noProof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page">
            <wp:posOffset>-27363</wp:posOffset>
          </wp:positionH>
          <wp:positionV relativeFrom="paragraph">
            <wp:posOffset>-389890</wp:posOffset>
          </wp:positionV>
          <wp:extent cx="7596000" cy="10688358"/>
          <wp:effectExtent l="0" t="0" r="5080" b="0"/>
          <wp:wrapNone/>
          <wp:docPr id="19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תמונה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68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514A5"/>
    <w:multiLevelType w:val="hybridMultilevel"/>
    <w:tmpl w:val="1C3CAD46"/>
    <w:lvl w:ilvl="0" w:tplc="F3209912">
      <w:start w:val="1"/>
      <w:numFmt w:val="hebrew1"/>
      <w:pStyle w:val="a"/>
      <w:lvlText w:val="%1."/>
      <w:lvlJc w:val="center"/>
      <w:pPr>
        <w:tabs>
          <w:tab w:val="num" w:pos="795"/>
        </w:tabs>
        <w:ind w:left="795" w:hanging="435"/>
      </w:pPr>
      <w:rPr>
        <w:rFonts w:cs="S-Mallcut" w:hint="cs"/>
        <w:bCs/>
        <w:iCs w:val="0"/>
        <w:sz w:val="2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75FBC"/>
    <w:multiLevelType w:val="hybridMultilevel"/>
    <w:tmpl w:val="F294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83409"/>
    <w:multiLevelType w:val="hybridMultilevel"/>
    <w:tmpl w:val="E5A8F78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5BA74F86"/>
    <w:multiLevelType w:val="hybridMultilevel"/>
    <w:tmpl w:val="01C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525C7"/>
    <w:multiLevelType w:val="hybridMultilevel"/>
    <w:tmpl w:val="1764C6E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4100A2-CEF8-4692-A339-142A941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pPr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David"/>
      <w:b/>
      <w:bCs/>
      <w:color w:val="000000"/>
      <w:sz w:val="32"/>
      <w:szCs w:val="30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character" w:customStyle="1" w:styleId="30">
    <w:name w:val="כותרת 3 תו"/>
    <w:basedOn w:val="a1"/>
    <w:link w:val="3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a0"/>
    <w:link w:val="NormalWeb0"/>
    <w:uiPriority w:val="99"/>
    <w:unhideWhenUsed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0">
    <w:name w:val="Normal (Web) תו"/>
    <w:basedOn w:val="a1"/>
    <w:link w:val="NormalWe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0"/>
    <w:link w:val="a6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טקסט הערת שוליים תו"/>
    <w:basedOn w:val="a1"/>
    <w:link w:val="a5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copre1">
    <w:name w:val="acopre1"/>
    <w:basedOn w:val="a1"/>
  </w:style>
  <w:style w:type="paragraph" w:styleId="a7">
    <w:name w:val="header"/>
    <w:basedOn w:val="a0"/>
    <w:link w:val="a8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1"/>
    <w:link w:val="a7"/>
    <w:uiPriority w:val="99"/>
  </w:style>
  <w:style w:type="paragraph" w:styleId="a9">
    <w:name w:val="footer"/>
    <w:basedOn w:val="a0"/>
    <w:link w:val="aa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1"/>
    <w:link w:val="a9"/>
    <w:uiPriority w:val="99"/>
  </w:style>
  <w:style w:type="paragraph" w:styleId="ab">
    <w:name w:val="Balloon Text"/>
    <w:basedOn w:val="a0"/>
    <w:link w:val="ac"/>
    <w:unhideWhenUsed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1"/>
    <w:link w:val="ab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1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קעפל3"/>
    <w:basedOn w:val="a0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David"/>
      <w:b/>
      <w:bCs/>
      <w:sz w:val="26"/>
      <w:szCs w:val="46"/>
    </w:rPr>
  </w:style>
  <w:style w:type="paragraph" w:customStyle="1" w:styleId="ad">
    <w:name w:val="טעקסט"/>
    <w:basedOn w:val="a0"/>
    <w:link w:val="Char5"/>
    <w:pPr>
      <w:tabs>
        <w:tab w:val="right" w:pos="8760"/>
      </w:tabs>
      <w:overflowPunct w:val="0"/>
      <w:autoSpaceDE w:val="0"/>
      <w:autoSpaceDN w:val="0"/>
      <w:adjustRightInd w:val="0"/>
      <w:spacing w:before="60" w:after="50" w:line="340" w:lineRule="exact"/>
      <w:jc w:val="both"/>
      <w:textAlignment w:val="baseline"/>
    </w:pPr>
    <w:rPr>
      <w:rFonts w:ascii="Times New Roman" w:eastAsia="Times New Roman" w:hAnsi="Times New Roman" w:cs="David"/>
      <w:sz w:val="20"/>
      <w:szCs w:val="30"/>
    </w:rPr>
  </w:style>
  <w:style w:type="paragraph" w:customStyle="1" w:styleId="21">
    <w:name w:val="קעפל2"/>
    <w:basedOn w:val="a0"/>
    <w:pPr>
      <w:keepNext/>
      <w:keepLines/>
      <w:tabs>
        <w:tab w:val="center" w:pos="3300"/>
      </w:tabs>
      <w:overflowPunct w:val="0"/>
      <w:autoSpaceDE w:val="0"/>
      <w:autoSpaceDN w:val="0"/>
      <w:adjustRightInd w:val="0"/>
      <w:spacing w:before="100" w:after="60" w:line="350" w:lineRule="exact"/>
      <w:jc w:val="center"/>
      <w:textAlignment w:val="baseline"/>
    </w:pPr>
    <w:rPr>
      <w:rFonts w:ascii="Arial" w:eastAsia="Times New Roman" w:hAnsi="Arial" w:cs="David"/>
      <w:b/>
      <w:bCs/>
      <w:sz w:val="27"/>
      <w:szCs w:val="31"/>
    </w:rPr>
  </w:style>
  <w:style w:type="paragraph" w:customStyle="1" w:styleId="ae">
    <w:name w:val="פענסטער"/>
    <w:basedOn w:val="ad"/>
    <w:pPr>
      <w:framePr w:dropCap="drop" w:lines="2" w:h="547" w:hRule="exact" w:hSpace="187" w:wrap="around" w:vAnchor="text" w:hAnchor="text" w:xAlign="right" w:y="1"/>
      <w:spacing w:after="0" w:line="386" w:lineRule="exact"/>
      <w:jc w:val="left"/>
    </w:pPr>
    <w:rPr>
      <w:b/>
      <w:bCs/>
      <w:position w:val="3"/>
      <w:sz w:val="28"/>
      <w:szCs w:val="36"/>
    </w:rPr>
  </w:style>
  <w:style w:type="paragraph" w:customStyle="1" w:styleId="11">
    <w:name w:val="חתימה1"/>
    <w:basedOn w:val="a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FrankRuehl"/>
      <w:sz w:val="26"/>
      <w:szCs w:val="23"/>
    </w:rPr>
  </w:style>
  <w:style w:type="paragraph" w:customStyle="1" w:styleId="af">
    <w:name w:val="פרק"/>
    <w:basedOn w:val="ad"/>
    <w:next w:val="ad"/>
    <w:pPr>
      <w:widowControl w:val="0"/>
      <w:pBdr>
        <w:top w:val="double" w:sz="12" w:space="5" w:color="auto"/>
        <w:left w:val="double" w:sz="12" w:space="5" w:color="auto"/>
        <w:bottom w:val="double" w:sz="12" w:space="5" w:color="auto"/>
        <w:right w:val="double" w:sz="12" w:space="5" w:color="auto"/>
      </w:pBdr>
      <w:tabs>
        <w:tab w:val="clear" w:pos="8760"/>
      </w:tabs>
      <w:spacing w:before="240" w:after="360" w:line="-480" w:lineRule="auto"/>
      <w:ind w:left="1680" w:right="1680"/>
      <w:jc w:val="center"/>
    </w:pPr>
    <w:rPr>
      <w:b/>
      <w:bCs/>
      <w:sz w:val="28"/>
      <w:szCs w:val="48"/>
    </w:rPr>
  </w:style>
  <w:style w:type="paragraph" w:customStyle="1" w:styleId="af0">
    <w:name w:val="שער"/>
    <w:basedOn w:val="21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pacing w:line="240" w:lineRule="auto"/>
      <w:ind w:left="1440" w:right="1440"/>
    </w:pPr>
    <w:rPr>
      <w:rFonts w:cs="Mantovd"/>
      <w:b w:val="0"/>
      <w:bCs w:val="0"/>
      <w:spacing w:val="20"/>
      <w:szCs w:val="52"/>
    </w:rPr>
  </w:style>
  <w:style w:type="character" w:customStyle="1" w:styleId="10">
    <w:name w:val="כותרת 1 תו"/>
    <w:basedOn w:val="a1"/>
    <w:link w:val="1"/>
    <w:uiPriority w:val="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40">
    <w:name w:val="כותרת 4 תו"/>
    <w:basedOn w:val="a1"/>
    <w:link w:val="4"/>
    <w:uiPriority w:val="9"/>
    <w:semiHidden/>
    <w:rPr>
      <w:rFonts w:ascii="Calibri Light" w:eastAsia="SimSun" w:hAnsi="Calibri Light" w:cs="Times New Roman"/>
    </w:rPr>
  </w:style>
  <w:style w:type="character" w:customStyle="1" w:styleId="50">
    <w:name w:val="כותרת 5 תו"/>
    <w:basedOn w:val="a1"/>
    <w:link w:val="5"/>
    <w:uiPriority w:val="9"/>
    <w:semiHidden/>
    <w:rPr>
      <w:rFonts w:ascii="Calibri Light" w:eastAsia="SimSun" w:hAnsi="Calibri Light" w:cs="Times New Roman"/>
      <w:color w:val="44546A"/>
    </w:rPr>
  </w:style>
  <w:style w:type="character" w:customStyle="1" w:styleId="60">
    <w:name w:val="כותרת 6 תו"/>
    <w:basedOn w:val="a1"/>
    <w:link w:val="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כותרת 7 תו"/>
    <w:basedOn w:val="a1"/>
    <w:link w:val="7"/>
    <w:uiPriority w:val="9"/>
    <w:semiHidden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כותרת 8 תו"/>
    <w:basedOn w:val="a1"/>
    <w:link w:val="8"/>
    <w:uiPriority w:val="9"/>
    <w:semiHidden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customStyle="1" w:styleId="90">
    <w:name w:val="כותרת 9 תו"/>
    <w:basedOn w:val="a1"/>
    <w:link w:val="9"/>
    <w:uiPriority w:val="9"/>
    <w:semiHidden/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paragraph" w:customStyle="1" w:styleId="12">
    <w:name w:val="1"/>
    <w:basedOn w:val="a0"/>
    <w:pPr>
      <w:spacing w:after="50" w:line="340" w:lineRule="exact"/>
      <w:ind w:firstLine="456"/>
      <w:jc w:val="both"/>
    </w:pPr>
    <w:rPr>
      <w:rFonts w:ascii="Calibri" w:eastAsia="Times New Roman" w:hAnsi="Calibri" w:cs="FrankRuehl"/>
      <w:b/>
      <w:sz w:val="33"/>
      <w:szCs w:val="29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af1">
    <w:name w:val="footnote reference"/>
    <w:semiHidden/>
    <w:rPr>
      <w:vertAlign w:val="superscript"/>
    </w:rPr>
  </w:style>
  <w:style w:type="paragraph" w:styleId="af2">
    <w:name w:val="Title"/>
    <w:basedOn w:val="a0"/>
    <w:next w:val="a0"/>
    <w:link w:val="af3"/>
    <w:uiPriority w:val="10"/>
    <w:qFormat/>
    <w:pPr>
      <w:spacing w:after="0" w:line="240" w:lineRule="auto"/>
      <w:contextualSpacing/>
      <w:jc w:val="right"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af3">
    <w:name w:val="כותרת טקסט תו"/>
    <w:basedOn w:val="a1"/>
    <w:link w:val="af2"/>
    <w:uiPriority w:val="10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il">
    <w:name w:val="il"/>
  </w:style>
  <w:style w:type="paragraph" w:customStyle="1" w:styleId="m-887872272931976520gmail-a">
    <w:name w:val="m_-887872272931976520gmail-a"/>
    <w:basedOn w:val="a0"/>
    <w:pPr>
      <w:bidi w:val="0"/>
      <w:spacing w:before="100" w:beforeAutospacing="1" w:after="100" w:afterAutospacing="1" w:line="264" w:lineRule="auto"/>
    </w:pPr>
    <w:rPr>
      <w:rFonts w:ascii="Calibri" w:eastAsia="Times New Roman" w:hAnsi="Calibri" w:cs="Times New Roman"/>
      <w:sz w:val="24"/>
      <w:szCs w:val="24"/>
    </w:rPr>
  </w:style>
  <w:style w:type="character" w:styleId="af4">
    <w:name w:val="Emphasis"/>
    <w:uiPriority w:val="20"/>
    <w:qFormat/>
    <w:rPr>
      <w:i/>
      <w:iCs/>
    </w:rPr>
  </w:style>
  <w:style w:type="paragraph" w:customStyle="1" w:styleId="af5">
    <w:name w:val="לכבוד"/>
    <w:basedOn w:val="a0"/>
    <w:pPr>
      <w:spacing w:before="150" w:after="120" w:line="362" w:lineRule="exact"/>
      <w:ind w:left="2640"/>
      <w:jc w:val="both"/>
    </w:pPr>
    <w:rPr>
      <w:rFonts w:ascii="Calibri" w:eastAsia="Times New Roman" w:hAnsi="Calibri" w:cs="David"/>
      <w:sz w:val="26"/>
      <w:szCs w:val="31"/>
    </w:rPr>
  </w:style>
  <w:style w:type="character" w:customStyle="1" w:styleId="af6">
    <w:name w:val="ערשטעווארט"/>
    <w:rPr>
      <w:rFonts w:cs="David"/>
      <w:bCs/>
    </w:rPr>
  </w:style>
  <w:style w:type="paragraph" w:customStyle="1" w:styleId="13">
    <w:name w:val="קעפל 1"/>
    <w:basedOn w:val="a0"/>
    <w:pPr>
      <w:keepNext/>
      <w:keepLines/>
      <w:spacing w:after="120" w:line="264" w:lineRule="auto"/>
      <w:jc w:val="center"/>
    </w:pPr>
    <w:rPr>
      <w:rFonts w:ascii="Calibri" w:eastAsia="Times New Roman" w:hAnsi="Calibri" w:cs="David"/>
      <w:b/>
      <w:bCs/>
      <w:spacing w:val="38"/>
      <w:sz w:val="34"/>
      <w:szCs w:val="42"/>
    </w:rPr>
  </w:style>
  <w:style w:type="character" w:customStyle="1" w:styleId="af7">
    <w:name w:val="מר&quot;מכו'"/>
    <w:rPr>
      <w:szCs w:val="23"/>
    </w:rPr>
  </w:style>
  <w:style w:type="paragraph" w:customStyle="1" w:styleId="af8">
    <w:name w:val="מראה מ"/>
    <w:basedOn w:val="a0"/>
    <w:link w:val="Char3"/>
    <w:pPr>
      <w:tabs>
        <w:tab w:val="left" w:pos="4074"/>
      </w:tabs>
      <w:overflowPunct w:val="0"/>
      <w:autoSpaceDE w:val="0"/>
      <w:autoSpaceDN w:val="0"/>
      <w:adjustRightInd w:val="0"/>
      <w:spacing w:before="80" w:after="120" w:line="280" w:lineRule="atLeast"/>
      <w:jc w:val="right"/>
      <w:textAlignment w:val="baseline"/>
    </w:pPr>
    <w:rPr>
      <w:rFonts w:ascii="FontbitDavid" w:eastAsia="Times New Roman" w:hAnsi="FontbitDavid" w:cs="FontbitDavid"/>
      <w:szCs w:val="24"/>
    </w:rPr>
  </w:style>
  <w:style w:type="character" w:customStyle="1" w:styleId="Char5">
    <w:name w:val="טעקסט Char5"/>
    <w:link w:val="ad"/>
    <w:rPr>
      <w:rFonts w:ascii="Times New Roman" w:eastAsia="Times New Roman" w:hAnsi="Times New Roman" w:cs="David"/>
      <w:sz w:val="20"/>
      <w:szCs w:val="30"/>
    </w:rPr>
  </w:style>
  <w:style w:type="character" w:customStyle="1" w:styleId="Char3">
    <w:name w:val="מראה מ Char3"/>
    <w:link w:val="af8"/>
    <w:rPr>
      <w:rFonts w:ascii="FontbitDavid" w:eastAsia="Times New Roman" w:hAnsi="FontbitDavid" w:cs="FontbitDavid"/>
      <w:szCs w:val="24"/>
    </w:rPr>
  </w:style>
  <w:style w:type="character" w:styleId="af9">
    <w:name w:val="Strong"/>
    <w:aliases w:val="יואל-מודגש"/>
    <w:uiPriority w:val="22"/>
    <w:qFormat/>
    <w:rPr>
      <w:b/>
      <w:bCs/>
    </w:rPr>
  </w:style>
  <w:style w:type="character" w:customStyle="1" w:styleId="hebrewchar">
    <w:name w:val="hebrewchar"/>
    <w:rPr>
      <w:rFonts w:ascii="David" w:hAnsi="David" w:cs="David" w:hint="default"/>
    </w:rPr>
  </w:style>
  <w:style w:type="character" w:customStyle="1" w:styleId="Char">
    <w:name w:val="טעקסט Char"/>
    <w:rPr>
      <w:rFonts w:cs="David"/>
      <w:szCs w:val="28"/>
      <w:lang w:val="en-US" w:eastAsia="en-US" w:bidi="he-IL"/>
    </w:rPr>
  </w:style>
  <w:style w:type="character" w:customStyle="1" w:styleId="mila">
    <w:name w:val="mila"/>
  </w:style>
  <w:style w:type="character" w:customStyle="1" w:styleId="makaf">
    <w:name w:val="makaf"/>
  </w:style>
  <w:style w:type="character" w:customStyle="1" w:styleId="sfpsk">
    <w:name w:val="sfpsk"/>
  </w:style>
  <w:style w:type="character" w:customStyle="1" w:styleId="stuma">
    <w:name w:val="stuma"/>
  </w:style>
  <w:style w:type="paragraph" w:styleId="afa">
    <w:name w:val="caption"/>
    <w:basedOn w:val="a0"/>
    <w:next w:val="a0"/>
    <w:uiPriority w:val="35"/>
    <w:semiHidden/>
    <w:unhideWhenUsed/>
    <w:qFormat/>
    <w:pPr>
      <w:spacing w:after="120" w:line="240" w:lineRule="auto"/>
    </w:pPr>
    <w:rPr>
      <w:rFonts w:ascii="Calibri" w:eastAsia="Times New Roman" w:hAnsi="Calibri" w:cs="Arial"/>
      <w:b/>
      <w:bCs/>
      <w:smallCaps/>
      <w:color w:val="595959"/>
      <w:spacing w:val="6"/>
      <w:sz w:val="20"/>
      <w:szCs w:val="20"/>
    </w:rPr>
  </w:style>
  <w:style w:type="paragraph" w:styleId="afb">
    <w:name w:val="Subtitle"/>
    <w:basedOn w:val="a0"/>
    <w:next w:val="a0"/>
    <w:link w:val="afc"/>
    <w:uiPriority w:val="11"/>
    <w:qFormat/>
    <w:pPr>
      <w:numPr>
        <w:ilvl w:val="1"/>
      </w:numPr>
      <w:spacing w:after="120" w:line="240" w:lineRule="auto"/>
      <w:jc w:val="right"/>
    </w:pPr>
    <w:rPr>
      <w:rFonts w:ascii="Calibri Light" w:eastAsia="SimSun" w:hAnsi="Calibri Light" w:cs="Times New Roman"/>
      <w:sz w:val="24"/>
      <w:szCs w:val="24"/>
    </w:rPr>
  </w:style>
  <w:style w:type="character" w:customStyle="1" w:styleId="afc">
    <w:name w:val="כותרת משנה תו"/>
    <w:basedOn w:val="a1"/>
    <w:link w:val="afb"/>
    <w:uiPriority w:val="11"/>
    <w:rPr>
      <w:rFonts w:ascii="Calibri Light" w:eastAsia="SimSun" w:hAnsi="Calibri Light" w:cs="Times New Roman"/>
      <w:sz w:val="24"/>
      <w:szCs w:val="24"/>
    </w:rPr>
  </w:style>
  <w:style w:type="paragraph" w:styleId="afd">
    <w:name w:val="No Spacing"/>
    <w:uiPriority w:val="1"/>
    <w:qFormat/>
    <w:pPr>
      <w:bidi/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paragraph" w:styleId="afe">
    <w:name w:val="Quote"/>
    <w:basedOn w:val="a0"/>
    <w:next w:val="a0"/>
    <w:link w:val="aff"/>
    <w:uiPriority w:val="29"/>
    <w:qFormat/>
    <w:pPr>
      <w:spacing w:before="160" w:after="120" w:line="264" w:lineRule="auto"/>
      <w:ind w:left="720" w:right="720"/>
    </w:pPr>
    <w:rPr>
      <w:rFonts w:ascii="Calibri" w:eastAsia="Times New Roman" w:hAnsi="Calibri" w:cs="Arial"/>
      <w:i/>
      <w:iCs/>
      <w:color w:val="404040"/>
      <w:sz w:val="20"/>
      <w:szCs w:val="20"/>
    </w:rPr>
  </w:style>
  <w:style w:type="character" w:customStyle="1" w:styleId="aff">
    <w:name w:val="ציטוט תו"/>
    <w:basedOn w:val="a1"/>
    <w:link w:val="afe"/>
    <w:uiPriority w:val="29"/>
    <w:rPr>
      <w:rFonts w:ascii="Calibri" w:eastAsia="Times New Roman" w:hAnsi="Calibri" w:cs="Arial"/>
      <w:i/>
      <w:iCs/>
      <w:color w:val="404040"/>
      <w:sz w:val="20"/>
      <w:szCs w:val="20"/>
    </w:rPr>
  </w:style>
  <w:style w:type="paragraph" w:styleId="aff0">
    <w:name w:val="Intense Quote"/>
    <w:basedOn w:val="a0"/>
    <w:next w:val="a0"/>
    <w:link w:val="aff1"/>
    <w:uiPriority w:val="30"/>
    <w:qFormat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ff1">
    <w:name w:val="ציטוט חזק תו"/>
    <w:basedOn w:val="a1"/>
    <w:link w:val="aff0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styleId="aff2">
    <w:name w:val="Subtle Emphasis"/>
    <w:uiPriority w:val="19"/>
    <w:qFormat/>
    <w:rPr>
      <w:i/>
      <w:iCs/>
      <w:color w:val="404040"/>
    </w:rPr>
  </w:style>
  <w:style w:type="character" w:styleId="aff3">
    <w:name w:val="Intense Emphasis"/>
    <w:uiPriority w:val="21"/>
    <w:qFormat/>
    <w:rPr>
      <w:b/>
      <w:bCs/>
      <w:i/>
      <w:iCs/>
    </w:rPr>
  </w:style>
  <w:style w:type="character" w:styleId="aff4">
    <w:name w:val="Subtle Reference"/>
    <w:uiPriority w:val="31"/>
    <w:qFormat/>
    <w:rPr>
      <w:smallCaps/>
      <w:color w:val="404040"/>
      <w:u w:val="single" w:color="7F7F7F"/>
    </w:rPr>
  </w:style>
  <w:style w:type="character" w:styleId="aff5">
    <w:name w:val="Intense Reference"/>
    <w:uiPriority w:val="32"/>
    <w:qFormat/>
    <w:rPr>
      <w:b/>
      <w:bCs/>
      <w:smallCaps/>
      <w:spacing w:val="5"/>
      <w:u w:val="single"/>
    </w:rPr>
  </w:style>
  <w:style w:type="character" w:styleId="aff6">
    <w:name w:val="Book Title"/>
    <w:uiPriority w:val="33"/>
    <w:qFormat/>
    <w:rPr>
      <w:b/>
      <w:bCs/>
      <w:smallCaps/>
    </w:rPr>
  </w:style>
  <w:style w:type="paragraph" w:styleId="aff7">
    <w:name w:val="TOC Heading"/>
    <w:basedOn w:val="1"/>
    <w:next w:val="a0"/>
    <w:uiPriority w:val="39"/>
    <w:semiHidden/>
    <w:unhideWhenUsed/>
    <w:qFormat/>
    <w:pPr>
      <w:outlineLvl w:val="9"/>
    </w:pPr>
  </w:style>
  <w:style w:type="paragraph" w:customStyle="1" w:styleId="a">
    <w:name w:val="אותיות לפני כותרת"/>
    <w:basedOn w:val="a0"/>
    <w:pPr>
      <w:keepNext/>
      <w:numPr>
        <w:numId w:val="1"/>
      </w:numPr>
      <w:overflowPunct w:val="0"/>
      <w:autoSpaceDE w:val="0"/>
      <w:autoSpaceDN w:val="0"/>
      <w:adjustRightInd w:val="0"/>
      <w:spacing w:after="50" w:line="430" w:lineRule="exact"/>
      <w:jc w:val="center"/>
      <w:textAlignment w:val="baseline"/>
    </w:pPr>
    <w:rPr>
      <w:rFonts w:ascii="Times New Roman" w:eastAsia="Times New Roman" w:hAnsi="Times New Roman" w:cs="David"/>
      <w:b/>
      <w:bCs/>
      <w:sz w:val="4"/>
      <w:szCs w:val="39"/>
      <w:lang w:eastAsia="he-IL"/>
    </w:rPr>
  </w:style>
  <w:style w:type="paragraph" w:customStyle="1" w:styleId="aff8">
    <w:name w:val="מראה מקומות"/>
    <w:basedOn w:val="a0"/>
    <w:pPr>
      <w:keepNext/>
      <w:pBdr>
        <w:top w:val="dotDotDash" w:sz="8" w:space="1" w:color="auto"/>
        <w:left w:val="dotDotDash" w:sz="8" w:space="4" w:color="auto"/>
        <w:bottom w:val="dotDotDash" w:sz="8" w:space="1" w:color="auto"/>
        <w:right w:val="dotDotDash" w:sz="8" w:space="4" w:color="auto"/>
      </w:pBdr>
      <w:autoSpaceDE w:val="0"/>
      <w:autoSpaceDN w:val="0"/>
      <w:adjustRightInd w:val="0"/>
      <w:spacing w:before="200" w:after="80" w:line="240" w:lineRule="auto"/>
      <w:ind w:left="432" w:right="432"/>
      <w:jc w:val="center"/>
    </w:pPr>
    <w:rPr>
      <w:rFonts w:ascii="Times New Roman" w:eastAsia="Times New Roman" w:hAnsi="Times New Roman" w:cs="S-Stam"/>
      <w:bCs/>
      <w:sz w:val="36"/>
      <w:szCs w:val="36"/>
    </w:rPr>
  </w:style>
  <w:style w:type="paragraph" w:customStyle="1" w:styleId="aff9">
    <w:name w:val="פרשה"/>
    <w:basedOn w:val="a0"/>
    <w:pPr>
      <w:keepNext/>
      <w:pBdr>
        <w:top w:val="thinThickLargeGap" w:sz="12" w:space="1" w:color="auto"/>
        <w:left w:val="thinThickLargeGap" w:sz="12" w:space="4" w:color="auto"/>
        <w:bottom w:val="thickThinLargeGap" w:sz="12" w:space="1" w:color="auto"/>
        <w:right w:val="thickThinLargeGap" w:sz="12" w:space="4" w:color="auto"/>
      </w:pBdr>
      <w:shd w:val="pct15" w:color="auto" w:fill="auto"/>
      <w:autoSpaceDE w:val="0"/>
      <w:autoSpaceDN w:val="0"/>
      <w:adjustRightInd w:val="0"/>
      <w:spacing w:before="200" w:after="80" w:line="240" w:lineRule="auto"/>
      <w:ind w:left="1152" w:right="1152"/>
      <w:jc w:val="center"/>
    </w:pPr>
    <w:rPr>
      <w:rFonts w:ascii="Times New Roman" w:eastAsia="Times New Roman" w:hAnsi="Times New Roman" w:cs="TopType Ashknaz1"/>
      <w:bCs/>
      <w:sz w:val="32"/>
      <w:szCs w:val="34"/>
    </w:rPr>
  </w:style>
  <w:style w:type="paragraph" w:customStyle="1" w:styleId="affa">
    <w:name w:val="כותרת ממ הזוהר"/>
    <w:basedOn w:val="aff8"/>
  </w:style>
  <w:style w:type="paragraph" w:customStyle="1" w:styleId="PCOrnaments">
    <w:name w:val="תיבות + PCOrnaments"/>
    <w:aliases w:val="11 pt,Centered,Before:  6 pt,After:  12 pt,Character..."/>
    <w:basedOn w:val="a0"/>
    <w:pPr>
      <w:spacing w:before="120" w:after="240" w:line="360" w:lineRule="exact"/>
      <w:jc w:val="center"/>
    </w:pPr>
    <w:rPr>
      <w:rFonts w:ascii="PCOrnaments" w:eastAsia="Times New Roman" w:hAnsi="PCOrnaments" w:cs="TopType Vilna"/>
      <w:w w:val="300"/>
    </w:rPr>
  </w:style>
  <w:style w:type="paragraph" w:customStyle="1" w:styleId="22">
    <w:name w:val="סימבאל 2"/>
    <w:basedOn w:val="PCOrnaments"/>
  </w:style>
  <w:style w:type="paragraph" w:customStyle="1" w:styleId="affb">
    <w:name w:val="כותרת זוהר תורה"/>
    <w:basedOn w:val="a0"/>
    <w:pPr>
      <w:keepNext/>
      <w:overflowPunct w:val="0"/>
      <w:autoSpaceDE w:val="0"/>
      <w:autoSpaceDN w:val="0"/>
      <w:adjustRightInd w:val="0"/>
      <w:spacing w:before="240" w:after="50" w:line="430" w:lineRule="exact"/>
      <w:jc w:val="center"/>
      <w:textAlignment w:val="baseline"/>
    </w:pPr>
    <w:rPr>
      <w:rFonts w:ascii="Times New Roman" w:eastAsia="Times New Roman" w:hAnsi="Times New Roman" w:cs="David"/>
      <w:b/>
      <w:bCs/>
      <w:sz w:val="4"/>
      <w:szCs w:val="39"/>
      <w:lang w:eastAsia="he-IL"/>
    </w:rPr>
  </w:style>
  <w:style w:type="character" w:customStyle="1" w:styleId="Char0">
    <w:name w:val="מראה מ Char"/>
    <w:basedOn w:val="a1"/>
    <w:rPr>
      <w:rFonts w:ascii="FontbitDavid" w:hAnsi="FontbitDavid" w:cs="FontbitDavid"/>
      <w:b/>
      <w:bCs/>
      <w:sz w:val="22"/>
      <w:szCs w:val="24"/>
      <w:lang w:val="en-US" w:eastAsia="en-US" w:bidi="he-IL"/>
    </w:rPr>
  </w:style>
  <w:style w:type="paragraph" w:customStyle="1" w:styleId="23">
    <w:name w:val="טקסט 2"/>
    <w:basedOn w:val="a0"/>
    <w:pPr>
      <w:tabs>
        <w:tab w:val="left" w:pos="4074"/>
      </w:tabs>
      <w:overflowPunct w:val="0"/>
      <w:autoSpaceDE w:val="0"/>
      <w:autoSpaceDN w:val="0"/>
      <w:adjustRightInd w:val="0"/>
      <w:spacing w:before="120" w:after="0" w:line="400" w:lineRule="atLeast"/>
      <w:ind w:firstLine="476"/>
      <w:jc w:val="both"/>
      <w:textAlignment w:val="baseline"/>
    </w:pPr>
    <w:rPr>
      <w:rFonts w:ascii="FontbitLivorna" w:eastAsia="Times New Roman" w:hAnsi="FontbitLivorna" w:cs="FontbitDavid"/>
      <w:b/>
      <w:sz w:val="29"/>
      <w:szCs w:val="32"/>
    </w:rPr>
  </w:style>
  <w:style w:type="character" w:customStyle="1" w:styleId="Char1">
    <w:name w:val="טקסט באלד Char1"/>
    <w:basedOn w:val="a1"/>
    <w:rPr>
      <w:rFonts w:ascii="FontbitLivorna" w:hAnsi="FontbitLivorna" w:cs="FontbitDavid"/>
      <w:b/>
      <w:bCs/>
      <w:sz w:val="31"/>
      <w:szCs w:val="34"/>
      <w:lang w:val="en-US" w:eastAsia="en-US" w:bidi="he-IL"/>
    </w:rPr>
  </w:style>
  <w:style w:type="paragraph" w:customStyle="1" w:styleId="affc">
    <w:name w:val="טקסט"/>
    <w:basedOn w:val="ad"/>
    <w:link w:val="Char4"/>
    <w:pPr>
      <w:tabs>
        <w:tab w:val="clear" w:pos="8760"/>
        <w:tab w:val="left" w:pos="4074"/>
      </w:tabs>
      <w:spacing w:before="120" w:after="0" w:line="300" w:lineRule="atLeast"/>
      <w:ind w:firstLine="475"/>
    </w:pPr>
    <w:rPr>
      <w:rFonts w:ascii="FontbitLivorna" w:hAnsi="FontbitLivorna" w:cs="Guttman Frank"/>
      <w:b/>
      <w:sz w:val="29"/>
      <w:szCs w:val="29"/>
    </w:rPr>
  </w:style>
  <w:style w:type="character" w:customStyle="1" w:styleId="Char4">
    <w:name w:val="טקסט Char4"/>
    <w:basedOn w:val="a1"/>
    <w:link w:val="affc"/>
    <w:rPr>
      <w:rFonts w:ascii="FontbitLivorna" w:eastAsia="Times New Roman" w:hAnsi="FontbitLivorna" w:cs="Guttman Frank"/>
      <w:b/>
      <w:sz w:val="29"/>
      <w:szCs w:val="29"/>
    </w:rPr>
  </w:style>
  <w:style w:type="table" w:styleId="affd">
    <w:name w:val="Table Grid"/>
    <w:basedOn w:val="a2"/>
    <w:pPr>
      <w:bidi/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</w:rPr>
    </w:tblStylePr>
    <w:tblStylePr w:type="lastRow">
      <w:rPr>
        <w:rFonts w:cs="Arial"/>
      </w:rPr>
    </w:tblStylePr>
    <w:tblStylePr w:type="firstCol">
      <w:rPr>
        <w:rFonts w:cs="Arial"/>
      </w:rPr>
    </w:tblStylePr>
    <w:tblStylePr w:type="lastCol">
      <w:rPr>
        <w:rFonts w:cs="Arial"/>
      </w:rPr>
    </w:tblStylePr>
    <w:tblStylePr w:type="band1Vert">
      <w:rPr>
        <w:rFonts w:cs="Arial"/>
      </w:rPr>
    </w:tblStylePr>
    <w:tblStylePr w:type="band2Vert">
      <w:rPr>
        <w:rFonts w:cs="Arial"/>
      </w:rPr>
    </w:tblStylePr>
    <w:tblStylePr w:type="band1Horz">
      <w:rPr>
        <w:rFonts w:cs="Arial"/>
      </w:rPr>
    </w:tblStylePr>
    <w:tblStylePr w:type="band2Horz">
      <w:rPr>
        <w:rFonts w:cs="Arial"/>
      </w:rPr>
    </w:tblStylePr>
    <w:tblStylePr w:type="neCell">
      <w:rPr>
        <w:rFonts w:cs="Arial"/>
      </w:rPr>
    </w:tblStylePr>
    <w:tblStylePr w:type="nwCell">
      <w:rPr>
        <w:rFonts w:cs="Arial"/>
      </w:rPr>
    </w:tblStylePr>
    <w:tblStylePr w:type="seCell">
      <w:rPr>
        <w:rFonts w:cs="Arial"/>
      </w:rPr>
    </w:tblStylePr>
    <w:tblStylePr w:type="swCell">
      <w:rPr>
        <w:rFonts w:cs="Arial"/>
      </w:rPr>
    </w:tblStylePr>
  </w:style>
  <w:style w:type="paragraph" w:styleId="affe">
    <w:name w:val="Body Text"/>
    <w:basedOn w:val="a0"/>
    <w:link w:val="afff"/>
    <w:pPr>
      <w:spacing w:before="60" w:after="0" w:line="300" w:lineRule="exact"/>
      <w:jc w:val="both"/>
    </w:pPr>
    <w:rPr>
      <w:rFonts w:ascii="Times New Roman" w:eastAsia="Times New Roman" w:hAnsi="Times New Roman" w:cs="David"/>
      <w:sz w:val="20"/>
      <w:szCs w:val="24"/>
    </w:rPr>
  </w:style>
  <w:style w:type="character" w:customStyle="1" w:styleId="afff">
    <w:name w:val="גוף טקסט תו"/>
    <w:basedOn w:val="a1"/>
    <w:link w:val="affe"/>
    <w:semiHidden/>
    <w:rPr>
      <w:rFonts w:ascii="Times New Roman" w:eastAsia="Times New Roman" w:hAnsi="Times New Roman" w:cs="David"/>
      <w:sz w:val="20"/>
      <w:szCs w:val="24"/>
    </w:rPr>
  </w:style>
  <w:style w:type="paragraph" w:customStyle="1" w:styleId="14">
    <w:name w:val="סגנון1"/>
    <w:basedOn w:val="1"/>
    <w:link w:val="15"/>
    <w:pPr>
      <w:spacing w:before="120" w:after="120" w:line="276" w:lineRule="auto"/>
    </w:pPr>
    <w:rPr>
      <w:rFonts w:ascii="Cambria" w:eastAsia="Times New Roman" w:hAnsi="Cambria" w:cs="David"/>
      <w:b/>
      <w:bCs/>
      <w:color w:val="FF0000"/>
      <w:sz w:val="28"/>
      <w:szCs w:val="28"/>
    </w:rPr>
  </w:style>
  <w:style w:type="character" w:customStyle="1" w:styleId="15">
    <w:name w:val="סגנון1 תו"/>
    <w:basedOn w:val="a1"/>
    <w:link w:val="14"/>
    <w:locked/>
    <w:rPr>
      <w:rFonts w:ascii="Cambria" w:eastAsia="Times New Roman" w:hAnsi="Cambria" w:cs="David"/>
      <w:b/>
      <w:bCs/>
      <w:color w:val="FF0000"/>
      <w:sz w:val="28"/>
      <w:szCs w:val="28"/>
    </w:rPr>
  </w:style>
  <w:style w:type="paragraph" w:customStyle="1" w:styleId="afff0">
    <w:name w:val="רטעקסט"/>
    <w:basedOn w:val="ad"/>
    <w:pPr>
      <w:tabs>
        <w:tab w:val="clear" w:pos="8760"/>
        <w:tab w:val="center" w:pos="3300"/>
      </w:tabs>
      <w:spacing w:before="30" w:after="55" w:line="310" w:lineRule="exact"/>
    </w:pPr>
    <w:rPr>
      <w:rFonts w:ascii="Arial" w:hAnsi="Arial" w:cs="FrankRuehl"/>
      <w:b/>
      <w:noProof/>
      <w:sz w:val="18"/>
      <w:szCs w:val="26"/>
    </w:rPr>
  </w:style>
  <w:style w:type="paragraph" w:customStyle="1" w:styleId="afff1">
    <w:name w:val="קעפלפרק'ב"/>
    <w:basedOn w:val="a0"/>
    <w:pPr>
      <w:keepNext/>
      <w:keepLines/>
      <w:tabs>
        <w:tab w:val="center" w:pos="3000"/>
      </w:tabs>
      <w:spacing w:after="0" w:line="420" w:lineRule="exact"/>
      <w:ind w:left="720" w:right="720"/>
      <w:jc w:val="both"/>
    </w:pPr>
    <w:rPr>
      <w:rFonts w:ascii="Times New Roman" w:eastAsia="Times New Roman" w:hAnsi="Times New Roman" w:cs="David"/>
      <w:sz w:val="26"/>
      <w:szCs w:val="34"/>
    </w:rPr>
  </w:style>
  <w:style w:type="paragraph" w:styleId="afff2">
    <w:name w:val="Block Text"/>
    <w:basedOn w:val="a0"/>
    <w:pPr>
      <w:tabs>
        <w:tab w:val="center" w:pos="2837"/>
        <w:tab w:val="center" w:pos="2880"/>
      </w:tabs>
      <w:spacing w:after="0" w:line="360" w:lineRule="exact"/>
      <w:ind w:left="216" w:right="216"/>
      <w:jc w:val="both"/>
    </w:pPr>
    <w:rPr>
      <w:rFonts w:ascii="Times New Roman" w:eastAsia="Times New Roman" w:hAnsi="Times New Roman" w:cs="DBS-Frank"/>
      <w:sz w:val="28"/>
      <w:szCs w:val="30"/>
    </w:rPr>
  </w:style>
  <w:style w:type="paragraph" w:customStyle="1" w:styleId="afff3">
    <w:name w:val="סימבאל"/>
    <w:basedOn w:val="a0"/>
    <w:pPr>
      <w:overflowPunct w:val="0"/>
      <w:autoSpaceDE w:val="0"/>
      <w:autoSpaceDN w:val="0"/>
      <w:bidi w:val="0"/>
      <w:adjustRightInd w:val="0"/>
      <w:spacing w:before="260" w:after="260" w:line="340" w:lineRule="exact"/>
      <w:jc w:val="center"/>
      <w:textAlignment w:val="baseline"/>
    </w:pPr>
    <w:rPr>
      <w:rFonts w:ascii="Wingdings" w:eastAsia="Times New Roman" w:hAnsi="Wingdings" w:cs="David"/>
      <w:sz w:val="31"/>
      <w:szCs w:val="30"/>
      <w:lang w:eastAsia="he-IL"/>
    </w:rPr>
  </w:style>
  <w:style w:type="paragraph" w:customStyle="1" w:styleId="afff4">
    <w:name w:val="סדר"/>
    <w:basedOn w:val="a0"/>
    <w:pPr>
      <w:keepNext/>
      <w:keepLines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90" w:color="auto" w:fill="auto"/>
      <w:overflowPunct w:val="0"/>
      <w:autoSpaceDE w:val="0"/>
      <w:autoSpaceDN w:val="0"/>
      <w:adjustRightInd w:val="0"/>
      <w:spacing w:after="220" w:line="240" w:lineRule="auto"/>
      <w:ind w:left="2160" w:right="2160"/>
      <w:jc w:val="center"/>
      <w:textAlignment w:val="baseline"/>
    </w:pPr>
    <w:rPr>
      <w:rFonts w:ascii="Times New Roman" w:eastAsia="Times New Roman" w:hAnsi="Times New Roman" w:cs="David"/>
      <w:b/>
      <w:bCs/>
      <w:sz w:val="26"/>
      <w:szCs w:val="38"/>
      <w:lang w:eastAsia="he-IL"/>
    </w:rPr>
  </w:style>
  <w:style w:type="character" w:customStyle="1" w:styleId="afff5">
    <w:name w:val="באלד"/>
    <w:rPr>
      <w:rFonts w:cs="David"/>
      <w:bCs/>
    </w:rPr>
  </w:style>
  <w:style w:type="character" w:customStyle="1" w:styleId="-">
    <w:name w:val="מראה-מקום"/>
    <w:rPr>
      <w:rFonts w:cs="David"/>
      <w:szCs w:val="24"/>
    </w:rPr>
  </w:style>
  <w:style w:type="paragraph" w:customStyle="1" w:styleId="-0">
    <w:name w:val="רץ-יואל"/>
    <w:basedOn w:val="a0"/>
    <w:pPr>
      <w:suppressAutoHyphens/>
      <w:autoSpaceDE w:val="0"/>
      <w:autoSpaceDN w:val="0"/>
      <w:adjustRightInd w:val="0"/>
      <w:spacing w:after="57" w:line="288" w:lineRule="auto"/>
      <w:ind w:firstLine="227"/>
      <w:jc w:val="both"/>
      <w:textAlignment w:val="center"/>
    </w:pPr>
    <w:rPr>
      <w:rFonts w:ascii="PFT_Frank" w:eastAsia="Calibri" w:hAnsi="FbAvshalom Bold" w:cs="PFT_Frank"/>
      <w:color w:val="000000"/>
      <w:sz w:val="18"/>
      <w:szCs w:val="18"/>
    </w:rPr>
  </w:style>
  <w:style w:type="character" w:customStyle="1" w:styleId="apple-converted-space">
    <w:name w:val="apple-converted-space"/>
    <w:basedOn w:val="a1"/>
  </w:style>
  <w:style w:type="character" w:customStyle="1" w:styleId="m3956263294087644708gmail-il">
    <w:name w:val="m_3956263294087644708gmail-il"/>
  </w:style>
  <w:style w:type="paragraph" w:customStyle="1" w:styleId="afff6">
    <w:name w:val="פסוק"/>
    <w:basedOn w:val="a0"/>
    <w:next w:val="ad"/>
    <w:pPr>
      <w:keepNext/>
      <w:tabs>
        <w:tab w:val="center" w:pos="3000"/>
      </w:tabs>
      <w:overflowPunct w:val="0"/>
      <w:autoSpaceDE w:val="0"/>
      <w:autoSpaceDN w:val="0"/>
      <w:adjustRightInd w:val="0"/>
      <w:spacing w:before="30" w:after="60" w:line="240" w:lineRule="auto"/>
      <w:jc w:val="center"/>
      <w:textAlignment w:val="baseline"/>
    </w:pPr>
    <w:rPr>
      <w:rFonts w:ascii="Times New Roman" w:eastAsia="Times New Roman" w:hAnsi="Times New Roman" w:cs="David"/>
      <w:b/>
      <w:bCs/>
      <w:sz w:val="20"/>
      <w:szCs w:val="30"/>
    </w:rPr>
  </w:style>
  <w:style w:type="paragraph" w:customStyle="1" w:styleId="afff7">
    <w:name w:val="אות"/>
    <w:basedOn w:val="a0"/>
    <w:next w:val="ad"/>
    <w:pPr>
      <w:keepNext/>
      <w:overflowPunct w:val="0"/>
      <w:autoSpaceDE w:val="0"/>
      <w:autoSpaceDN w:val="0"/>
      <w:adjustRightInd w:val="0"/>
      <w:spacing w:before="210" w:after="0" w:line="340" w:lineRule="exact"/>
      <w:jc w:val="center"/>
      <w:textAlignment w:val="baseline"/>
    </w:pPr>
    <w:rPr>
      <w:rFonts w:ascii="Times New Roman" w:eastAsia="Times New Roman" w:hAnsi="Times New Roman" w:cs="David"/>
      <w:b/>
      <w:bCs/>
      <w:sz w:val="20"/>
      <w:szCs w:val="32"/>
    </w:rPr>
  </w:style>
  <w:style w:type="paragraph" w:customStyle="1" w:styleId="afff8">
    <w:name w:val="פנים"/>
    <w:basedOn w:val="a0"/>
    <w:pPr>
      <w:overflowPunct w:val="0"/>
      <w:autoSpaceDE w:val="0"/>
      <w:autoSpaceDN w:val="0"/>
      <w:adjustRightInd w:val="0"/>
      <w:spacing w:after="90" w:line="240" w:lineRule="auto"/>
      <w:ind w:firstLine="360"/>
      <w:jc w:val="both"/>
      <w:textAlignment w:val="baseline"/>
    </w:pPr>
    <w:rPr>
      <w:rFonts w:ascii="Times New Roman" w:eastAsia="Times New Roman" w:hAnsi="Times New Roman" w:cs="David"/>
      <w:color w:val="000000"/>
      <w:sz w:val="26"/>
      <w:szCs w:val="29"/>
    </w:rPr>
  </w:style>
  <w:style w:type="paragraph" w:customStyle="1" w:styleId="afff9">
    <w:name w:val="מראה מקום"/>
    <w:basedOn w:val="ad"/>
    <w:link w:val="afffa"/>
    <w:qFormat/>
    <w:pPr>
      <w:keepNext/>
      <w:spacing w:line="281" w:lineRule="auto"/>
      <w:ind w:firstLine="284"/>
    </w:pPr>
    <w:rPr>
      <w:rFonts w:cs="Guttman Rashi"/>
      <w:sz w:val="10"/>
      <w:szCs w:val="18"/>
    </w:rPr>
  </w:style>
  <w:style w:type="character" w:customStyle="1" w:styleId="afffb">
    <w:name w:val="טעקסט תו"/>
    <w:rPr>
      <w:rFonts w:cs="David"/>
      <w:szCs w:val="28"/>
      <w:lang w:val="en-US" w:eastAsia="en-US" w:bidi="he-IL"/>
    </w:rPr>
  </w:style>
  <w:style w:type="character" w:customStyle="1" w:styleId="afffa">
    <w:name w:val="מראה מקום תו"/>
    <w:link w:val="afff9"/>
    <w:rPr>
      <w:rFonts w:ascii="Times New Roman" w:eastAsia="Times New Roman" w:hAnsi="Times New Roman" w:cs="Guttman Rashi"/>
      <w:sz w:val="10"/>
      <w:szCs w:val="18"/>
    </w:rPr>
  </w:style>
  <w:style w:type="paragraph" w:customStyle="1" w:styleId="41">
    <w:name w:val="קעפל4"/>
    <w:basedOn w:val="a0"/>
    <w:pPr>
      <w:overflowPunct w:val="0"/>
      <w:autoSpaceDE w:val="0"/>
      <w:autoSpaceDN w:val="0"/>
      <w:adjustRightInd w:val="0"/>
      <w:spacing w:before="38" w:after="60" w:line="240" w:lineRule="auto"/>
      <w:jc w:val="center"/>
      <w:textAlignment w:val="baseline"/>
    </w:pPr>
    <w:rPr>
      <w:rFonts w:ascii="Times New Roman" w:eastAsia="Times New Roman" w:hAnsi="Times New Roman" w:cs="David"/>
      <w:b/>
      <w:bCs/>
      <w:sz w:val="26"/>
      <w:szCs w:val="35"/>
    </w:rPr>
  </w:style>
  <w:style w:type="paragraph" w:customStyle="1" w:styleId="NormalPar">
    <w:name w:val="NormalPar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m8704050553485569090m-1242001471921494409gmail-il">
    <w:name w:val="m_8704050553485569090m_-1242001471921494409gmail-il"/>
  </w:style>
  <w:style w:type="paragraph" w:customStyle="1" w:styleId="afffc">
    <w:name w:val="עלהחתימה"/>
    <w:basedOn w:val="ad"/>
    <w:pPr>
      <w:keepNext/>
      <w:keepLines/>
      <w:tabs>
        <w:tab w:val="clear" w:pos="8760"/>
      </w:tabs>
      <w:spacing w:before="15" w:after="10" w:line="240" w:lineRule="auto"/>
      <w:jc w:val="right"/>
    </w:pPr>
    <w:rPr>
      <w:rFonts w:cs="FrankRuehl"/>
      <w:noProof/>
      <w:sz w:val="18"/>
      <w:szCs w:val="24"/>
    </w:rPr>
  </w:style>
  <w:style w:type="paragraph" w:customStyle="1" w:styleId="24">
    <w:name w:val="חתימה2"/>
    <w:basedOn w:val="afffc"/>
    <w:pPr>
      <w:keepNext w:val="0"/>
      <w:keepLines w:val="0"/>
      <w:spacing w:before="0" w:after="0"/>
    </w:pPr>
    <w:rPr>
      <w:szCs w:val="22"/>
    </w:rPr>
  </w:style>
  <w:style w:type="paragraph" w:customStyle="1" w:styleId="25">
    <w:name w:val="רטעקסט2"/>
    <w:basedOn w:val="ad"/>
    <w:pPr>
      <w:tabs>
        <w:tab w:val="clear" w:pos="8760"/>
      </w:tabs>
      <w:spacing w:before="15" w:after="30" w:line="278" w:lineRule="exact"/>
    </w:pPr>
    <w:rPr>
      <w:rFonts w:cs="FrankRuehl"/>
      <w:noProof/>
      <w:sz w:val="18"/>
      <w:szCs w:val="24"/>
    </w:rPr>
  </w:style>
  <w:style w:type="paragraph" w:customStyle="1" w:styleId="BasicParagraph">
    <w:name w:val="[Basic Paragraph]"/>
    <w:basedOn w:val="a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bidi="ar-YE"/>
    </w:rPr>
  </w:style>
  <w:style w:type="paragraph" w:customStyle="1" w:styleId="a00">
    <w:name w:val="a0"/>
    <w:basedOn w:val="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2"/>
    <w:basedOn w:val="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ucha">
    <w:name w:val="ptucha"/>
    <w:basedOn w:val="a1"/>
  </w:style>
  <w:style w:type="character" w:customStyle="1" w:styleId="psuq2">
    <w:name w:val="psuq2"/>
    <w:basedOn w:val="a1"/>
  </w:style>
  <w:style w:type="character" w:customStyle="1" w:styleId="mw-cite-backlink">
    <w:name w:val="mw-cite-backlink"/>
    <w:basedOn w:val="a1"/>
  </w:style>
  <w:style w:type="character" w:customStyle="1" w:styleId="reference-text">
    <w:name w:val="reference-text"/>
    <w:basedOn w:val="a1"/>
  </w:style>
  <w:style w:type="paragraph" w:customStyle="1" w:styleId="afffd">
    <w:name w:val="שטערן"/>
    <w:basedOn w:val="a0"/>
    <w:pPr>
      <w:overflowPunct w:val="0"/>
      <w:autoSpaceDE w:val="0"/>
      <w:autoSpaceDN w:val="0"/>
      <w:adjustRightInd w:val="0"/>
      <w:spacing w:before="90" w:after="82" w:line="240" w:lineRule="auto"/>
      <w:jc w:val="center"/>
      <w:textAlignment w:val="baseline"/>
    </w:pPr>
    <w:rPr>
      <w:rFonts w:ascii="Times New Roman" w:eastAsia="Times New Roman" w:hAnsi="Times New Roman" w:cs="David"/>
      <w:b/>
      <w:bCs/>
      <w:sz w:val="20"/>
      <w:szCs w:val="34"/>
    </w:rPr>
  </w:style>
  <w:style w:type="paragraph" w:customStyle="1" w:styleId="afffe">
    <w:name w:val="טעקסט'ב"/>
    <w:basedOn w:val="ad"/>
    <w:pPr>
      <w:tabs>
        <w:tab w:val="clear" w:pos="8760"/>
        <w:tab w:val="center" w:pos="3300"/>
      </w:tabs>
      <w:spacing w:before="0" w:after="55" w:line="240" w:lineRule="auto"/>
      <w:ind w:left="876" w:right="876"/>
    </w:pPr>
    <w:rPr>
      <w:rFonts w:cs="Narkisim"/>
      <w:noProof/>
      <w:sz w:val="18"/>
      <w:szCs w:val="18"/>
    </w:rPr>
  </w:style>
  <w:style w:type="paragraph" w:customStyle="1" w:styleId="32">
    <w:name w:val="טעקסט'3"/>
    <w:basedOn w:val="ad"/>
    <w:pPr>
      <w:tabs>
        <w:tab w:val="clear" w:pos="8760"/>
        <w:tab w:val="center" w:pos="3300"/>
      </w:tabs>
      <w:spacing w:before="0" w:after="30" w:line="250" w:lineRule="exact"/>
      <w:ind w:firstLine="408"/>
    </w:pPr>
    <w:rPr>
      <w:rFonts w:ascii="Arial" w:hAnsi="Arial" w:cs="FrankRuehl"/>
      <w:b/>
      <w:sz w:val="27"/>
      <w:szCs w:val="22"/>
    </w:rPr>
  </w:style>
  <w:style w:type="paragraph" w:customStyle="1" w:styleId="affff">
    <w:name w:val="אור הזהר טקסט"/>
    <w:basedOn w:val="a0"/>
    <w:link w:val="affff0"/>
    <w:pPr>
      <w:tabs>
        <w:tab w:val="left" w:pos="4074"/>
      </w:tabs>
      <w:overflowPunct w:val="0"/>
      <w:autoSpaceDE w:val="0"/>
      <w:autoSpaceDN w:val="0"/>
      <w:adjustRightInd w:val="0"/>
      <w:spacing w:before="120" w:after="0" w:line="400" w:lineRule="atLeast"/>
      <w:ind w:firstLine="475"/>
      <w:jc w:val="both"/>
      <w:textAlignment w:val="baseline"/>
    </w:pPr>
    <w:rPr>
      <w:rFonts w:ascii="FontbitLivorna" w:eastAsia="Times New Roman" w:hAnsi="FontbitLivorna" w:cs="FontbitDavid"/>
      <w:b/>
      <w:sz w:val="29"/>
      <w:szCs w:val="32"/>
    </w:rPr>
  </w:style>
  <w:style w:type="character" w:customStyle="1" w:styleId="affff0">
    <w:name w:val="אור הזהר טקסט תו"/>
    <w:link w:val="affff"/>
    <w:rPr>
      <w:rFonts w:ascii="FontbitLivorna" w:eastAsia="Times New Roman" w:hAnsi="FontbitLivorna" w:cs="FontbitDavid"/>
      <w:b/>
      <w:sz w:val="29"/>
      <w:szCs w:val="32"/>
    </w:rPr>
  </w:style>
  <w:style w:type="character" w:customStyle="1" w:styleId="Bodytext2">
    <w:name w:val="Body text (2)_"/>
    <w:basedOn w:val="a1"/>
    <w:link w:val="Bodytext21"/>
    <w:locked/>
    <w:rPr>
      <w:rFonts w:ascii="David" w:hAnsi="David" w:cs="David"/>
      <w:sz w:val="32"/>
      <w:szCs w:val="32"/>
      <w:shd w:val="clear" w:color="auto" w:fill="FFFFFF"/>
    </w:rPr>
  </w:style>
  <w:style w:type="paragraph" w:customStyle="1" w:styleId="Bodytext21">
    <w:name w:val="Body text (2)1"/>
    <w:basedOn w:val="a0"/>
    <w:link w:val="Bodytext2"/>
    <w:pPr>
      <w:widowControl w:val="0"/>
      <w:shd w:val="clear" w:color="auto" w:fill="FFFFFF"/>
      <w:spacing w:before="120" w:after="0" w:line="240" w:lineRule="atLeast"/>
      <w:ind w:hanging="960"/>
    </w:pPr>
    <w:rPr>
      <w:rFonts w:ascii="David" w:hAnsi="David" w:cs="David"/>
      <w:sz w:val="32"/>
      <w:szCs w:val="32"/>
    </w:rPr>
  </w:style>
  <w:style w:type="character" w:customStyle="1" w:styleId="Bodytext2BoldExact">
    <w:name w:val="Body text (2) + Bold Exact"/>
    <w:basedOn w:val="a1"/>
    <w:uiPriority w:val="99"/>
    <w:rPr>
      <w:rFonts w:ascii="David" w:hAnsi="David" w:cs="David"/>
      <w:b/>
      <w:bCs/>
      <w:spacing w:val="0"/>
      <w:sz w:val="32"/>
      <w:szCs w:val="32"/>
      <w:u w:val="none"/>
      <w:lang w:bidi="he-IL"/>
    </w:rPr>
  </w:style>
  <w:style w:type="character" w:customStyle="1" w:styleId="Bodytext2105ptExact">
    <w:name w:val="Body text (2) + 10.5 pt Exact"/>
    <w:basedOn w:val="a1"/>
    <w:uiPriority w:val="99"/>
    <w:rPr>
      <w:rFonts w:ascii="David" w:hAnsi="David" w:cs="David"/>
      <w:spacing w:val="0"/>
      <w:sz w:val="21"/>
      <w:szCs w:val="21"/>
      <w:u w:val="none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2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5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71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4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1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051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784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305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845">
                              <w:marLeft w:val="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652656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00674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3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467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6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2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9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6955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69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5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5583">
                      <w:marLeft w:val="-225"/>
                      <w:marRight w:val="-225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3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104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1545">
          <w:marLeft w:val="50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35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D8DC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F70D-CB9E-4257-B5BF-EA803777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3566</Characters>
  <Application>Microsoft Office Word</Application>
  <DocSecurity>0</DocSecurity>
  <Lines>29</Lines>
  <Paragraphs>8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</vt:lpstr>
    </vt:vector>
  </TitlesOfParts>
  <Company>Yaron'S Team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5</cp:revision>
  <cp:lastPrinted>2024-09-24T19:02:00Z</cp:lastPrinted>
  <dcterms:created xsi:type="dcterms:W3CDTF">2024-09-26T13:24:00Z</dcterms:created>
  <dcterms:modified xsi:type="dcterms:W3CDTF">2024-09-26T13:30:00Z</dcterms:modified>
</cp:coreProperties>
</file>